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222" w:rsidRPr="00D56DB4" w:rsidRDefault="005C5222" w:rsidP="00D56DB4">
      <w:pPr>
        <w:spacing w:after="0" w:line="240" w:lineRule="auto"/>
        <w:ind w:left="-284" w:right="-142"/>
        <w:jc w:val="both"/>
        <w:rPr>
          <w:rFonts w:ascii="Times New Roman" w:hAnsi="Times New Roman"/>
          <w:b/>
          <w:bCs/>
          <w:color w:val="000000" w:themeColor="text1"/>
          <w:sz w:val="24"/>
          <w:szCs w:val="28"/>
        </w:rPr>
      </w:pPr>
      <w:r w:rsidRPr="00D56DB4">
        <w:rPr>
          <w:rFonts w:ascii="Times New Roman" w:hAnsi="Times New Roman"/>
          <w:b/>
          <w:bCs/>
          <w:color w:val="000000" w:themeColor="text1"/>
          <w:sz w:val="24"/>
          <w:szCs w:val="28"/>
        </w:rPr>
        <w:t>Sayın Hocalarım;</w:t>
      </w:r>
    </w:p>
    <w:p w:rsidR="005C5222" w:rsidRDefault="005C5222" w:rsidP="00D56DB4">
      <w:pPr>
        <w:spacing w:after="0" w:line="240" w:lineRule="auto"/>
        <w:ind w:left="-284" w:right="-142"/>
        <w:jc w:val="both"/>
        <w:rPr>
          <w:rFonts w:ascii="Times New Roman" w:hAnsi="Times New Roman"/>
          <w:b/>
          <w:bCs/>
          <w:color w:val="000000" w:themeColor="text1"/>
          <w:sz w:val="24"/>
          <w:szCs w:val="28"/>
        </w:rPr>
      </w:pPr>
      <w:r w:rsidRPr="00D56DB4">
        <w:rPr>
          <w:rFonts w:ascii="Times New Roman" w:hAnsi="Times New Roman"/>
          <w:b/>
          <w:bCs/>
          <w:color w:val="000000" w:themeColor="text1"/>
          <w:sz w:val="24"/>
          <w:szCs w:val="28"/>
        </w:rPr>
        <w:t xml:space="preserve">Kurumların Değerli Temsilcileri; </w:t>
      </w:r>
    </w:p>
    <w:p w:rsidR="00D85C80" w:rsidRPr="00D56DB4" w:rsidRDefault="00D85C80" w:rsidP="00D56DB4">
      <w:pPr>
        <w:spacing w:after="0" w:line="240" w:lineRule="auto"/>
        <w:ind w:left="-284" w:right="-142"/>
        <w:jc w:val="both"/>
        <w:rPr>
          <w:rFonts w:ascii="Times New Roman" w:hAnsi="Times New Roman"/>
          <w:b/>
          <w:bCs/>
          <w:color w:val="000000" w:themeColor="text1"/>
          <w:sz w:val="24"/>
          <w:szCs w:val="28"/>
        </w:rPr>
      </w:pPr>
    </w:p>
    <w:p w:rsidR="005C5222" w:rsidRDefault="005C5222" w:rsidP="00D56DB4">
      <w:pPr>
        <w:spacing w:after="0" w:line="240" w:lineRule="auto"/>
        <w:ind w:left="-284" w:right="-142"/>
        <w:jc w:val="both"/>
        <w:rPr>
          <w:rFonts w:ascii="Times New Roman" w:hAnsi="Times New Roman"/>
          <w:bCs/>
          <w:color w:val="000000" w:themeColor="text1"/>
          <w:sz w:val="24"/>
          <w:szCs w:val="28"/>
        </w:rPr>
      </w:pPr>
      <w:r w:rsidRPr="00D56DB4">
        <w:rPr>
          <w:rFonts w:ascii="Times New Roman" w:hAnsi="Times New Roman"/>
          <w:bCs/>
          <w:color w:val="000000" w:themeColor="text1"/>
          <w:sz w:val="24"/>
          <w:szCs w:val="28"/>
        </w:rPr>
        <w:t>Hepinizi saygı ile selamlıyorum. Öncelikle pandemi sürecinden geçtiğimiz bu zorlu günlerde hepinize sağlıklı günler diliyorum.</w:t>
      </w:r>
    </w:p>
    <w:p w:rsidR="00D85C80" w:rsidRPr="00D56DB4" w:rsidRDefault="00D85C80" w:rsidP="00D56DB4">
      <w:pPr>
        <w:spacing w:after="0" w:line="240" w:lineRule="auto"/>
        <w:ind w:left="-284" w:right="-142"/>
        <w:jc w:val="both"/>
        <w:rPr>
          <w:rFonts w:ascii="Times New Roman" w:hAnsi="Times New Roman"/>
          <w:bCs/>
          <w:color w:val="000000" w:themeColor="text1"/>
          <w:sz w:val="24"/>
          <w:szCs w:val="28"/>
        </w:rPr>
      </w:pPr>
    </w:p>
    <w:p w:rsidR="005C5222" w:rsidRDefault="005C5222" w:rsidP="00D56DB4">
      <w:pPr>
        <w:spacing w:after="0" w:line="240" w:lineRule="auto"/>
        <w:ind w:left="-284" w:right="-142"/>
        <w:jc w:val="both"/>
        <w:rPr>
          <w:rFonts w:ascii="Times New Roman" w:hAnsi="Times New Roman"/>
          <w:color w:val="000000" w:themeColor="text1"/>
          <w:sz w:val="24"/>
          <w:szCs w:val="28"/>
        </w:rPr>
      </w:pPr>
      <w:r w:rsidRPr="00D56DB4">
        <w:rPr>
          <w:rFonts w:ascii="Times New Roman" w:hAnsi="Times New Roman"/>
          <w:b/>
          <w:bCs/>
          <w:color w:val="000000" w:themeColor="text1"/>
          <w:sz w:val="24"/>
          <w:szCs w:val="28"/>
        </w:rPr>
        <w:t>Yeni YÖK konsepti</w:t>
      </w:r>
      <w:r w:rsidRPr="00D56DB4">
        <w:rPr>
          <w:rFonts w:ascii="Times New Roman" w:hAnsi="Times New Roman"/>
          <w:bCs/>
          <w:color w:val="000000" w:themeColor="text1"/>
          <w:sz w:val="24"/>
          <w:szCs w:val="28"/>
        </w:rPr>
        <w:t xml:space="preserve"> ile </w:t>
      </w:r>
      <w:r w:rsidRPr="00D56DB4">
        <w:rPr>
          <w:rFonts w:ascii="Times New Roman" w:hAnsi="Times New Roman"/>
          <w:color w:val="000000" w:themeColor="text1"/>
          <w:sz w:val="24"/>
          <w:szCs w:val="28"/>
          <w:shd w:val="clear" w:color="auto" w:fill="FFFFFF"/>
        </w:rPr>
        <w:t xml:space="preserve">ulusal ve uluslararası boyutlarda yükseköğretim politikaları üretmeye devam ediyoruz, </w:t>
      </w:r>
      <w:r w:rsidRPr="00D56DB4">
        <w:rPr>
          <w:rFonts w:ascii="Times New Roman" w:hAnsi="Times New Roman"/>
          <w:bCs/>
          <w:color w:val="000000" w:themeColor="text1"/>
          <w:sz w:val="24"/>
          <w:szCs w:val="28"/>
        </w:rPr>
        <w:t xml:space="preserve">gerçekleştirdiğimiz uygulamalar ve düzenlemelerle </w:t>
      </w:r>
      <w:r w:rsidRPr="00D56DB4">
        <w:rPr>
          <w:rFonts w:ascii="Times New Roman" w:hAnsi="Times New Roman"/>
          <w:color w:val="000000" w:themeColor="text1"/>
          <w:sz w:val="24"/>
          <w:szCs w:val="28"/>
          <w:shd w:val="clear" w:color="auto" w:fill="FFFFFF"/>
        </w:rPr>
        <w:t xml:space="preserve">bilim hayatımızı ve üniversite sistemini tedrici bir şekilde yeniden yapılandırılıyor, </w:t>
      </w:r>
      <w:r w:rsidRPr="00D56DB4">
        <w:rPr>
          <w:rFonts w:ascii="Times New Roman" w:hAnsi="Times New Roman"/>
          <w:color w:val="000000" w:themeColor="text1"/>
          <w:sz w:val="24"/>
          <w:szCs w:val="28"/>
        </w:rPr>
        <w:t xml:space="preserve">daimi tekâmül esaslı bir yükseköğretim sistemi inşa ederek bu doğrultuda projelerimizi hayata geçiriyoruz. </w:t>
      </w:r>
    </w:p>
    <w:p w:rsidR="00D85C80" w:rsidRPr="00D56DB4" w:rsidRDefault="00D85C80" w:rsidP="00D56DB4">
      <w:pPr>
        <w:spacing w:after="0" w:line="240" w:lineRule="auto"/>
        <w:ind w:left="-284" w:right="-142"/>
        <w:jc w:val="both"/>
        <w:rPr>
          <w:rFonts w:ascii="Times New Roman" w:hAnsi="Times New Roman"/>
          <w:color w:val="000000" w:themeColor="text1"/>
          <w:sz w:val="24"/>
          <w:szCs w:val="28"/>
        </w:rPr>
      </w:pPr>
    </w:p>
    <w:p w:rsidR="005C5222" w:rsidRDefault="005C5222" w:rsidP="00D56DB4">
      <w:pPr>
        <w:spacing w:after="0" w:line="240" w:lineRule="auto"/>
        <w:ind w:left="-284" w:right="-142"/>
        <w:jc w:val="both"/>
        <w:rPr>
          <w:rFonts w:ascii="Times New Roman" w:hAnsi="Times New Roman"/>
          <w:bCs/>
          <w:sz w:val="24"/>
          <w:szCs w:val="28"/>
        </w:rPr>
      </w:pPr>
      <w:r w:rsidRPr="00D56DB4">
        <w:rPr>
          <w:rFonts w:ascii="Times New Roman" w:hAnsi="Times New Roman"/>
          <w:bCs/>
          <w:sz w:val="24"/>
          <w:szCs w:val="28"/>
        </w:rPr>
        <w:t>Gerçekleştirdiğimiz projelerin önemli bir kısmı yükseköğretim tarihimizde birer ilk olma özelliğine sahip yeni ve yenilikçi girişimleriz ile başlattığımız projelerdir. Bu ana projel</w:t>
      </w:r>
      <w:r w:rsidR="00736B65" w:rsidRPr="00D56DB4">
        <w:rPr>
          <w:rFonts w:ascii="Times New Roman" w:hAnsi="Times New Roman"/>
          <w:bCs/>
          <w:sz w:val="24"/>
          <w:szCs w:val="28"/>
        </w:rPr>
        <w:t>erimiz ile Yeni YÖK olarak</w:t>
      </w:r>
      <w:r w:rsidRPr="00D56DB4">
        <w:rPr>
          <w:rFonts w:ascii="Times New Roman" w:hAnsi="Times New Roman"/>
          <w:bCs/>
          <w:sz w:val="24"/>
          <w:szCs w:val="28"/>
        </w:rPr>
        <w:t xml:space="preserve"> </w:t>
      </w:r>
      <w:bookmarkStart w:id="0" w:name="_Hlk53668006"/>
      <w:r w:rsidRPr="00D56DB4">
        <w:rPr>
          <w:rFonts w:ascii="Times New Roman" w:hAnsi="Times New Roman"/>
          <w:bCs/>
          <w:sz w:val="24"/>
          <w:szCs w:val="28"/>
        </w:rPr>
        <w:t xml:space="preserve">kaliteyi merkeze alarak bilim hayatımızı çeşitlilik, misyon farklılaşması, ihtisaslaşma, öncelikli alanlar, hedef odaklı uluslarasılaşma, açık bilim-açık erişim, dijital dönüşüm, kritik teknolojiler gibi kavramlar etrafında şekillendiriyoruz.  </w:t>
      </w:r>
    </w:p>
    <w:p w:rsidR="00D85C80" w:rsidRPr="00D56DB4" w:rsidRDefault="00D85C80" w:rsidP="00D56DB4">
      <w:pPr>
        <w:spacing w:after="0" w:line="240" w:lineRule="auto"/>
        <w:ind w:left="-284" w:right="-142"/>
        <w:jc w:val="both"/>
        <w:rPr>
          <w:rFonts w:ascii="Times New Roman" w:hAnsi="Times New Roman"/>
          <w:bCs/>
          <w:sz w:val="24"/>
          <w:szCs w:val="28"/>
        </w:rPr>
      </w:pPr>
    </w:p>
    <w:p w:rsidR="005C5222" w:rsidRDefault="005C5222" w:rsidP="00D56DB4">
      <w:pPr>
        <w:spacing w:after="0" w:line="240" w:lineRule="auto"/>
        <w:ind w:left="-284" w:right="-142"/>
        <w:jc w:val="both"/>
        <w:rPr>
          <w:rFonts w:ascii="Times New Roman" w:hAnsi="Times New Roman"/>
          <w:bCs/>
          <w:sz w:val="24"/>
          <w:szCs w:val="28"/>
        </w:rPr>
      </w:pPr>
      <w:r w:rsidRPr="00D56DB4">
        <w:rPr>
          <w:rFonts w:ascii="Times New Roman" w:hAnsi="Times New Roman"/>
          <w:bCs/>
          <w:sz w:val="24"/>
          <w:szCs w:val="28"/>
        </w:rPr>
        <w:t xml:space="preserve">Bu ana projelerimizden kısaca bahsederek son zamanlarda hayata geçirilen projelerimizden de söz etmek isterim. Bildiğiniz üzere YÖK’ün </w:t>
      </w:r>
      <w:r w:rsidR="00736B65" w:rsidRPr="00D56DB4">
        <w:rPr>
          <w:rFonts w:ascii="Times New Roman" w:hAnsi="Times New Roman"/>
          <w:bCs/>
          <w:sz w:val="24"/>
          <w:szCs w:val="28"/>
        </w:rPr>
        <w:t xml:space="preserve">kurulmasını sağladığı </w:t>
      </w:r>
      <w:r w:rsidRPr="00D56DB4">
        <w:rPr>
          <w:rFonts w:ascii="Times New Roman" w:hAnsi="Times New Roman"/>
          <w:bCs/>
          <w:sz w:val="24"/>
          <w:szCs w:val="28"/>
        </w:rPr>
        <w:t xml:space="preserve">Yükseköğretim Kalite Kurulu çalışmalarına devam ediyor. Kaliteyi merkeze alarak süreçleri yönetiyoruz. </w:t>
      </w:r>
    </w:p>
    <w:p w:rsidR="00D85C80" w:rsidRPr="00D56DB4" w:rsidRDefault="00D85C80" w:rsidP="00D56DB4">
      <w:pPr>
        <w:spacing w:after="0" w:line="240" w:lineRule="auto"/>
        <w:ind w:left="-284" w:right="-142"/>
        <w:jc w:val="both"/>
        <w:rPr>
          <w:rFonts w:ascii="Times New Roman" w:hAnsi="Times New Roman"/>
          <w:bCs/>
          <w:sz w:val="24"/>
          <w:szCs w:val="28"/>
        </w:rPr>
      </w:pPr>
    </w:p>
    <w:p w:rsidR="005C5222" w:rsidRDefault="005C5222" w:rsidP="00D56DB4">
      <w:pPr>
        <w:spacing w:after="0" w:line="240" w:lineRule="auto"/>
        <w:ind w:left="-284" w:right="-142"/>
        <w:jc w:val="both"/>
        <w:rPr>
          <w:rFonts w:ascii="Times New Roman" w:hAnsi="Times New Roman"/>
          <w:bCs/>
          <w:sz w:val="24"/>
          <w:szCs w:val="28"/>
        </w:rPr>
      </w:pPr>
      <w:r w:rsidRPr="00D56DB4">
        <w:rPr>
          <w:rFonts w:ascii="Times New Roman" w:hAnsi="Times New Roman"/>
          <w:sz w:val="24"/>
          <w:szCs w:val="28"/>
        </w:rPr>
        <w:t xml:space="preserve">Üniversitelerimiz ilk defa bu dönemde çeşitlenmeye başladı. Tek tip, birbirinin hemen hemen kopyası niteliğindeki üniversitelerden oluşan Türk yükseköğretim sistemi, bugün Araştırma Üniversiteleri, Bölgesel Kalkınma Odaklı Misyonuyla İhtisaslaşan Üniversiteler, Mesleki Uygulama Üniversiteleri, Tematik Üniversiteler gibi niteliği itibariyle farklı misyonlar üstlenmiş üniversitelere sahip. Üniversitelerimiz bu çeşitlenme sayesinde daha dinamik bir yapıya evrildi. </w:t>
      </w:r>
      <w:r w:rsidRPr="00D56DB4">
        <w:rPr>
          <w:rFonts w:ascii="Times New Roman" w:hAnsi="Times New Roman"/>
          <w:bCs/>
          <w:sz w:val="24"/>
          <w:szCs w:val="28"/>
        </w:rPr>
        <w:t xml:space="preserve"> </w:t>
      </w:r>
    </w:p>
    <w:p w:rsidR="00D85C80" w:rsidRPr="00D56DB4" w:rsidRDefault="00D85C80" w:rsidP="00D56DB4">
      <w:pPr>
        <w:spacing w:after="0" w:line="240" w:lineRule="auto"/>
        <w:ind w:left="-284" w:right="-142"/>
        <w:jc w:val="both"/>
        <w:rPr>
          <w:rFonts w:ascii="Times New Roman" w:hAnsi="Times New Roman"/>
          <w:bCs/>
          <w:sz w:val="24"/>
          <w:szCs w:val="28"/>
        </w:rPr>
      </w:pPr>
    </w:p>
    <w:p w:rsidR="005C5222" w:rsidRDefault="00736B65" w:rsidP="00D56DB4">
      <w:pPr>
        <w:spacing w:after="0" w:line="240" w:lineRule="auto"/>
        <w:ind w:left="-284" w:right="-142"/>
        <w:jc w:val="both"/>
        <w:rPr>
          <w:rFonts w:ascii="Times New Roman" w:hAnsi="Times New Roman"/>
          <w:color w:val="000000" w:themeColor="text1"/>
          <w:sz w:val="24"/>
          <w:szCs w:val="28"/>
        </w:rPr>
      </w:pPr>
      <w:r w:rsidRPr="00D56DB4">
        <w:rPr>
          <w:rFonts w:ascii="Times New Roman" w:hAnsi="Times New Roman"/>
          <w:color w:val="000000" w:themeColor="text1"/>
          <w:sz w:val="24"/>
          <w:szCs w:val="28"/>
        </w:rPr>
        <w:t>Yine i</w:t>
      </w:r>
      <w:r w:rsidR="005C5222" w:rsidRPr="00D56DB4">
        <w:rPr>
          <w:rFonts w:ascii="Times New Roman" w:hAnsi="Times New Roman"/>
          <w:color w:val="000000" w:themeColor="text1"/>
          <w:sz w:val="24"/>
          <w:szCs w:val="28"/>
        </w:rPr>
        <w:t xml:space="preserve">lk defa YÖK tarafından Türkiye’nin bilim hayatının öncelikleri tespit edildi ve </w:t>
      </w:r>
      <w:r w:rsidR="005C5222" w:rsidRPr="00D56DB4">
        <w:rPr>
          <w:rFonts w:ascii="Times New Roman" w:hAnsi="Times New Roman"/>
          <w:b/>
          <w:color w:val="000000" w:themeColor="text1"/>
          <w:sz w:val="24"/>
          <w:szCs w:val="28"/>
        </w:rPr>
        <w:t>YÖK 100/2000 Doktora Projesi’</w:t>
      </w:r>
      <w:r w:rsidR="005C5222" w:rsidRPr="00D56DB4">
        <w:rPr>
          <w:rFonts w:ascii="Times New Roman" w:hAnsi="Times New Roman"/>
          <w:color w:val="000000" w:themeColor="text1"/>
          <w:sz w:val="24"/>
          <w:szCs w:val="28"/>
        </w:rPr>
        <w:t xml:space="preserve">ni başlattık. Dünyada yaşanan gelişmeler de dikkate alınarak her yıl güncellenen öncelikli alanlarımızda YÖK bursu ile doktora yapmakta olan gençlerimizin sayısı 5000’i aştı. </w:t>
      </w:r>
    </w:p>
    <w:p w:rsidR="00D85C80" w:rsidRPr="00D56DB4" w:rsidRDefault="00D85C80" w:rsidP="00D56DB4">
      <w:pPr>
        <w:spacing w:after="0" w:line="240" w:lineRule="auto"/>
        <w:ind w:left="-284" w:right="-142"/>
        <w:jc w:val="both"/>
        <w:rPr>
          <w:rFonts w:ascii="Times New Roman" w:hAnsi="Times New Roman"/>
          <w:color w:val="000000" w:themeColor="text1"/>
          <w:sz w:val="24"/>
          <w:szCs w:val="28"/>
        </w:rPr>
      </w:pPr>
    </w:p>
    <w:p w:rsidR="005C5222" w:rsidRDefault="005C5222" w:rsidP="00D56DB4">
      <w:pPr>
        <w:spacing w:after="0" w:line="240" w:lineRule="auto"/>
        <w:ind w:left="-284" w:right="-142"/>
        <w:jc w:val="both"/>
        <w:rPr>
          <w:rFonts w:ascii="Times New Roman" w:eastAsia="Times New Roman" w:hAnsi="Times New Roman"/>
          <w:color w:val="000000" w:themeColor="text1"/>
          <w:sz w:val="24"/>
          <w:szCs w:val="28"/>
          <w:shd w:val="clear" w:color="auto" w:fill="FFFFFF"/>
        </w:rPr>
      </w:pPr>
      <w:r w:rsidRPr="00D56DB4">
        <w:rPr>
          <w:rFonts w:ascii="Times New Roman" w:eastAsia="Times New Roman" w:hAnsi="Times New Roman"/>
          <w:b/>
          <w:color w:val="000000" w:themeColor="text1"/>
          <w:sz w:val="24"/>
          <w:szCs w:val="28"/>
          <w:shd w:val="clear" w:color="auto" w:fill="FFFFFF"/>
        </w:rPr>
        <w:t xml:space="preserve">Diğer taraftan </w:t>
      </w:r>
      <w:r w:rsidRPr="00D56DB4">
        <w:rPr>
          <w:rFonts w:ascii="Times New Roman" w:eastAsia="Times New Roman" w:hAnsi="Times New Roman"/>
          <w:color w:val="000000"/>
          <w:sz w:val="24"/>
          <w:szCs w:val="28"/>
        </w:rPr>
        <w:t xml:space="preserve">2020-2021 eğitim öğretim yılı için yapılan çağrıda küresel olarak yaşanan Covid-19 salgını dikkate alınarak </w:t>
      </w:r>
      <w:r w:rsidRPr="00D56DB4">
        <w:rPr>
          <w:rFonts w:ascii="Times New Roman" w:eastAsia="Times New Roman" w:hAnsi="Times New Roman"/>
          <w:b/>
          <w:color w:val="000000"/>
          <w:sz w:val="24"/>
          <w:szCs w:val="28"/>
        </w:rPr>
        <w:t>Pandemi Dönemi Özel Çağrısı</w:t>
      </w:r>
      <w:r w:rsidRPr="00D56DB4">
        <w:rPr>
          <w:rFonts w:ascii="Times New Roman" w:eastAsia="Times New Roman" w:hAnsi="Times New Roman"/>
          <w:color w:val="000000"/>
          <w:sz w:val="24"/>
          <w:szCs w:val="28"/>
        </w:rPr>
        <w:t xml:space="preserve"> yapıldı. </w:t>
      </w:r>
      <w:r w:rsidRPr="00D56DB4">
        <w:rPr>
          <w:rFonts w:ascii="Times New Roman" w:eastAsia="Times New Roman" w:hAnsi="Times New Roman"/>
          <w:b/>
          <w:color w:val="000000" w:themeColor="text1"/>
          <w:sz w:val="24"/>
          <w:szCs w:val="28"/>
          <w:shd w:val="clear" w:color="auto" w:fill="FFFFFF"/>
        </w:rPr>
        <w:t>Aynı zamanda YÖK 100/2000 Doktora Projesi kapsamında</w:t>
      </w:r>
      <w:r w:rsidRPr="00D56DB4">
        <w:rPr>
          <w:rFonts w:ascii="Times New Roman" w:eastAsia="Times New Roman" w:hAnsi="Times New Roman"/>
          <w:color w:val="000000" w:themeColor="text1"/>
          <w:sz w:val="24"/>
          <w:szCs w:val="28"/>
          <w:shd w:val="clear" w:color="auto" w:fill="FFFFFF"/>
        </w:rPr>
        <w:t xml:space="preserve"> doktora yapan </w:t>
      </w:r>
      <w:r w:rsidRPr="00D56DB4">
        <w:rPr>
          <w:rFonts w:ascii="Times New Roman" w:eastAsia="Times New Roman" w:hAnsi="Times New Roman"/>
          <w:b/>
          <w:color w:val="000000" w:themeColor="text1"/>
          <w:sz w:val="24"/>
          <w:szCs w:val="28"/>
          <w:shd w:val="clear" w:color="auto" w:fill="FFFFFF"/>
        </w:rPr>
        <w:t xml:space="preserve">800 </w:t>
      </w:r>
      <w:r w:rsidR="00736B65" w:rsidRPr="00D56DB4">
        <w:rPr>
          <w:rFonts w:ascii="Times New Roman" w:eastAsia="Times New Roman" w:hAnsi="Times New Roman"/>
          <w:b/>
          <w:color w:val="000000" w:themeColor="text1"/>
          <w:sz w:val="24"/>
          <w:szCs w:val="28"/>
          <w:shd w:val="clear" w:color="auto" w:fill="FFFFFF"/>
        </w:rPr>
        <w:t>kişi</w:t>
      </w:r>
      <w:r w:rsidRPr="00D56DB4">
        <w:rPr>
          <w:rFonts w:ascii="Times New Roman" w:eastAsia="Times New Roman" w:hAnsi="Times New Roman"/>
          <w:b/>
          <w:color w:val="000000" w:themeColor="text1"/>
          <w:sz w:val="24"/>
          <w:szCs w:val="28"/>
          <w:shd w:val="clear" w:color="auto" w:fill="FFFFFF"/>
        </w:rPr>
        <w:t>,</w:t>
      </w:r>
      <w:r w:rsidRPr="00D56DB4">
        <w:rPr>
          <w:rFonts w:ascii="Times New Roman" w:eastAsia="Times New Roman" w:hAnsi="Times New Roman"/>
          <w:color w:val="000000" w:themeColor="text1"/>
          <w:sz w:val="24"/>
          <w:szCs w:val="28"/>
          <w:shd w:val="clear" w:color="auto" w:fill="FFFFFF"/>
        </w:rPr>
        <w:t xml:space="preserve"> Türkiye'de koronavirüs salgınına karşı yürütülen Ar-Ge, aşı, ilaç çalışmalarında, Sağlık Bakanlığı ve Türkiye Sağlık Enstitüleri Başkanlığı (TÜSEB) koordinasyonunda kurulan </w:t>
      </w:r>
      <w:r w:rsidRPr="00D56DB4">
        <w:rPr>
          <w:rFonts w:ascii="Times New Roman" w:eastAsia="Times New Roman" w:hAnsi="Times New Roman"/>
          <w:b/>
          <w:color w:val="000000" w:themeColor="text1"/>
          <w:sz w:val="24"/>
          <w:szCs w:val="28"/>
          <w:shd w:val="clear" w:color="auto" w:fill="FFFFFF"/>
        </w:rPr>
        <w:t>Kovid-19 Tanı Merkezleri Projesi'ne</w:t>
      </w:r>
      <w:r w:rsidRPr="00D56DB4">
        <w:rPr>
          <w:rFonts w:ascii="Times New Roman" w:eastAsia="Times New Roman" w:hAnsi="Times New Roman"/>
          <w:color w:val="000000" w:themeColor="text1"/>
          <w:sz w:val="24"/>
          <w:szCs w:val="28"/>
          <w:shd w:val="clear" w:color="auto" w:fill="FFFFFF"/>
        </w:rPr>
        <w:t xml:space="preserve"> katkı vermeye devam ediyor. </w:t>
      </w:r>
    </w:p>
    <w:p w:rsidR="00D85C80" w:rsidRPr="00D56DB4" w:rsidRDefault="00D85C80" w:rsidP="00D56DB4">
      <w:pPr>
        <w:spacing w:after="0" w:line="240" w:lineRule="auto"/>
        <w:ind w:left="-284" w:right="-142"/>
        <w:jc w:val="both"/>
        <w:rPr>
          <w:rFonts w:ascii="Times New Roman" w:eastAsia="Times New Roman" w:hAnsi="Times New Roman"/>
          <w:color w:val="000000" w:themeColor="text1"/>
          <w:sz w:val="24"/>
          <w:szCs w:val="28"/>
          <w:shd w:val="clear" w:color="auto" w:fill="FFFFFF"/>
        </w:rPr>
      </w:pPr>
    </w:p>
    <w:p w:rsidR="005C5222" w:rsidRDefault="005C5222" w:rsidP="00D56DB4">
      <w:pPr>
        <w:spacing w:after="0" w:line="240" w:lineRule="auto"/>
        <w:ind w:left="-284" w:right="-142"/>
        <w:jc w:val="both"/>
        <w:rPr>
          <w:rFonts w:ascii="Times New Roman" w:hAnsi="Times New Roman"/>
          <w:sz w:val="24"/>
          <w:szCs w:val="28"/>
        </w:rPr>
      </w:pPr>
      <w:r w:rsidRPr="00D56DB4">
        <w:rPr>
          <w:rFonts w:ascii="Times New Roman" w:eastAsia="Times New Roman" w:hAnsi="Times New Roman"/>
          <w:sz w:val="24"/>
          <w:szCs w:val="28"/>
        </w:rPr>
        <w:t xml:space="preserve">Ülkemizin ihtiyaç duyduğu öncelikli alanlarda yetiştirdiğimiz doktoralı insan kaynağımızı sistemlere entegre olmaya devam ediyor. Bu kaynağın ülkemize olan katkılarını yakın gelecekte hep birlikte göreceğiz inşallah. </w:t>
      </w:r>
      <w:r w:rsidRPr="00D56DB4">
        <w:rPr>
          <w:rFonts w:ascii="Times New Roman" w:hAnsi="Times New Roman"/>
          <w:sz w:val="24"/>
          <w:szCs w:val="28"/>
        </w:rPr>
        <w:t xml:space="preserve">Diğer taraftan ülkemizin bilimsel geleceği açısından fevkalade önem taşıyan temel bilimler alanına, yani Fizik, Kimya, Biyoloji ve Matematik alanına özel bir önem atfettik. </w:t>
      </w:r>
      <w:r w:rsidRPr="00D56DB4">
        <w:rPr>
          <w:rFonts w:ascii="Times New Roman" w:hAnsi="Times New Roman"/>
          <w:b/>
          <w:sz w:val="24"/>
          <w:szCs w:val="28"/>
        </w:rPr>
        <w:t>Üstün başarı sınıfları</w:t>
      </w:r>
      <w:r w:rsidRPr="00D56DB4">
        <w:rPr>
          <w:rFonts w:ascii="Times New Roman" w:hAnsi="Times New Roman"/>
          <w:sz w:val="24"/>
          <w:szCs w:val="28"/>
        </w:rPr>
        <w:t xml:space="preserve"> oluşturduk. Biz YÖK olarak bu öğrencileri alanında iyi </w:t>
      </w:r>
      <w:r w:rsidR="00736B65" w:rsidRPr="00D56DB4">
        <w:rPr>
          <w:rFonts w:ascii="Times New Roman" w:hAnsi="Times New Roman"/>
          <w:sz w:val="24"/>
          <w:szCs w:val="28"/>
        </w:rPr>
        <w:t>eğitim</w:t>
      </w:r>
      <w:r w:rsidRPr="00D56DB4">
        <w:rPr>
          <w:rFonts w:ascii="Times New Roman" w:hAnsi="Times New Roman"/>
          <w:sz w:val="24"/>
          <w:szCs w:val="28"/>
        </w:rPr>
        <w:t xml:space="preserve"> almış gençler olarak geleceğe hazırlıyoruz ve bu gençlerimize öğrenimleri boyunca </w:t>
      </w:r>
      <w:r w:rsidR="00736B65" w:rsidRPr="00D56DB4">
        <w:rPr>
          <w:rFonts w:ascii="Times New Roman" w:hAnsi="Times New Roman"/>
          <w:sz w:val="24"/>
          <w:szCs w:val="28"/>
        </w:rPr>
        <w:t xml:space="preserve">karşılıksız </w:t>
      </w:r>
      <w:r w:rsidRPr="00D56DB4">
        <w:rPr>
          <w:rFonts w:ascii="Times New Roman" w:hAnsi="Times New Roman"/>
          <w:sz w:val="24"/>
          <w:szCs w:val="28"/>
        </w:rPr>
        <w:t xml:space="preserve">bir burs veriyoruz. </w:t>
      </w:r>
    </w:p>
    <w:p w:rsidR="00D85C80" w:rsidRPr="00D56DB4" w:rsidRDefault="00D85C80" w:rsidP="00D56DB4">
      <w:pPr>
        <w:spacing w:after="0" w:line="240" w:lineRule="auto"/>
        <w:ind w:left="-284" w:right="-142"/>
        <w:jc w:val="both"/>
        <w:rPr>
          <w:rFonts w:ascii="Times New Roman" w:hAnsi="Times New Roman"/>
          <w:color w:val="000000" w:themeColor="text1"/>
          <w:sz w:val="24"/>
          <w:szCs w:val="28"/>
        </w:rPr>
      </w:pPr>
    </w:p>
    <w:bookmarkEnd w:id="0"/>
    <w:p w:rsidR="005C5222" w:rsidRDefault="005C5222" w:rsidP="00D56DB4">
      <w:pPr>
        <w:spacing w:after="0" w:line="240" w:lineRule="auto"/>
        <w:ind w:left="-284" w:right="-142"/>
        <w:jc w:val="both"/>
        <w:rPr>
          <w:rFonts w:ascii="Times New Roman" w:eastAsia="Times New Roman" w:hAnsi="Times New Roman"/>
          <w:color w:val="000000" w:themeColor="text1"/>
          <w:sz w:val="24"/>
          <w:szCs w:val="28"/>
          <w:lang w:eastAsia="tr-TR"/>
        </w:rPr>
      </w:pPr>
      <w:r w:rsidRPr="00D56DB4">
        <w:rPr>
          <w:rFonts w:ascii="Times New Roman" w:hAnsi="Times New Roman"/>
          <w:color w:val="000000" w:themeColor="text1"/>
          <w:sz w:val="24"/>
          <w:szCs w:val="28"/>
        </w:rPr>
        <w:t xml:space="preserve">Yeni YÖK olarak yükseköğretimde uluslararasılaşmaya da büyük önem verdik. YÖK’ün uluslararasılaşmada en büyük başarısı uluslararası öğrenci sayısındaki sıçramadır. </w:t>
      </w:r>
      <w:r w:rsidRPr="00D56DB4">
        <w:rPr>
          <w:rFonts w:ascii="Times New Roman" w:hAnsi="Times New Roman"/>
          <w:b/>
          <w:color w:val="000000" w:themeColor="text1"/>
          <w:sz w:val="24"/>
          <w:szCs w:val="28"/>
        </w:rPr>
        <w:t>2014’de 48 bin</w:t>
      </w:r>
      <w:r w:rsidRPr="00D56DB4">
        <w:rPr>
          <w:rFonts w:ascii="Times New Roman" w:hAnsi="Times New Roman"/>
          <w:color w:val="000000" w:themeColor="text1"/>
          <w:sz w:val="24"/>
          <w:szCs w:val="28"/>
        </w:rPr>
        <w:t xml:space="preserve"> olan uluslararası öğrenci sayısı, </w:t>
      </w:r>
      <w:r w:rsidRPr="00D56DB4">
        <w:rPr>
          <w:rFonts w:ascii="Times New Roman" w:hAnsi="Times New Roman"/>
          <w:b/>
          <w:color w:val="000000" w:themeColor="text1"/>
          <w:sz w:val="24"/>
          <w:szCs w:val="28"/>
        </w:rPr>
        <w:t>2020’de 200 bine</w:t>
      </w:r>
      <w:r w:rsidRPr="00D56DB4">
        <w:rPr>
          <w:rFonts w:ascii="Times New Roman" w:hAnsi="Times New Roman"/>
          <w:color w:val="000000" w:themeColor="text1"/>
          <w:sz w:val="24"/>
          <w:szCs w:val="28"/>
        </w:rPr>
        <w:t xml:space="preserve"> ulaştı. </w:t>
      </w:r>
      <w:r w:rsidRPr="00D56DB4">
        <w:rPr>
          <w:rFonts w:ascii="Times New Roman" w:eastAsia="Times New Roman" w:hAnsi="Times New Roman"/>
          <w:color w:val="000000" w:themeColor="text1"/>
          <w:sz w:val="24"/>
          <w:szCs w:val="28"/>
          <w:lang w:eastAsia="tr-TR"/>
        </w:rPr>
        <w:t xml:space="preserve">Türkiye yükseköğretimde uluslararası </w:t>
      </w:r>
      <w:r w:rsidRPr="00D56DB4">
        <w:rPr>
          <w:rFonts w:ascii="Times New Roman" w:eastAsia="Times New Roman" w:hAnsi="Times New Roman"/>
          <w:color w:val="000000" w:themeColor="text1"/>
          <w:sz w:val="24"/>
          <w:szCs w:val="28"/>
          <w:lang w:eastAsia="tr-TR"/>
        </w:rPr>
        <w:lastRenderedPageBreak/>
        <w:t xml:space="preserve">öğrenciler için çekim merkezi olma yolunda önemli bir ilerleme kaydederek, 2018 yılında sahip olduğu uluslararası öğrenci sayısı bakımından dünyada </w:t>
      </w:r>
      <w:r w:rsidRPr="00D56DB4">
        <w:rPr>
          <w:rFonts w:ascii="Times New Roman" w:eastAsia="Times New Roman" w:hAnsi="Times New Roman"/>
          <w:b/>
          <w:color w:val="000000" w:themeColor="text1"/>
          <w:sz w:val="24"/>
          <w:szCs w:val="28"/>
          <w:lang w:eastAsia="tr-TR"/>
        </w:rPr>
        <w:t>ilk 10 ülke</w:t>
      </w:r>
      <w:r w:rsidRPr="00D56DB4">
        <w:rPr>
          <w:rFonts w:ascii="Times New Roman" w:eastAsia="Times New Roman" w:hAnsi="Times New Roman"/>
          <w:color w:val="000000" w:themeColor="text1"/>
          <w:sz w:val="24"/>
          <w:szCs w:val="28"/>
          <w:lang w:eastAsia="tr-TR"/>
        </w:rPr>
        <w:t xml:space="preserve"> arasına girme başarısı göstermiştir. </w:t>
      </w:r>
    </w:p>
    <w:p w:rsidR="00D85C80" w:rsidRPr="00D56DB4" w:rsidRDefault="00D85C80" w:rsidP="00D56DB4">
      <w:pPr>
        <w:spacing w:after="0" w:line="240" w:lineRule="auto"/>
        <w:ind w:left="-284" w:right="-142"/>
        <w:jc w:val="both"/>
        <w:rPr>
          <w:rFonts w:ascii="Times New Roman" w:eastAsia="Times New Roman" w:hAnsi="Times New Roman"/>
          <w:color w:val="000000" w:themeColor="text1"/>
          <w:sz w:val="24"/>
          <w:szCs w:val="28"/>
          <w:lang w:eastAsia="tr-TR"/>
        </w:rPr>
      </w:pPr>
    </w:p>
    <w:p w:rsidR="005C5222" w:rsidRDefault="005C5222" w:rsidP="00D56DB4">
      <w:pPr>
        <w:spacing w:after="0" w:line="240" w:lineRule="auto"/>
        <w:ind w:left="-284" w:right="-142"/>
        <w:jc w:val="both"/>
        <w:rPr>
          <w:rFonts w:ascii="Times New Roman" w:hAnsi="Times New Roman"/>
          <w:bCs/>
          <w:color w:val="000000" w:themeColor="text1"/>
          <w:sz w:val="24"/>
          <w:szCs w:val="28"/>
        </w:rPr>
      </w:pPr>
      <w:r w:rsidRPr="00D56DB4">
        <w:rPr>
          <w:rFonts w:ascii="Times New Roman" w:eastAsia="Times New Roman" w:hAnsi="Times New Roman"/>
          <w:color w:val="000000" w:themeColor="text1"/>
          <w:sz w:val="24"/>
          <w:szCs w:val="28"/>
          <w:lang w:eastAsia="tr-TR"/>
        </w:rPr>
        <w:t xml:space="preserve">Şunu da ifade etmeliyim ki; </w:t>
      </w:r>
      <w:r w:rsidRPr="00D56DB4">
        <w:rPr>
          <w:rFonts w:ascii="Times New Roman" w:hAnsi="Times New Roman"/>
          <w:bCs/>
          <w:color w:val="000000" w:themeColor="text1"/>
          <w:sz w:val="24"/>
          <w:szCs w:val="28"/>
        </w:rPr>
        <w:t xml:space="preserve">YÖK’ün kuruluşu olan 1982 yılından 2014 yılına kadar geçen 32 yılda 15 ülke ile yükseköğretim alanında işbirliğine yönelik mutabakat zaptı imzalanmışken, bugün 37 ülke ile ile mutabakat zaptı imzalanmıştır. </w:t>
      </w:r>
    </w:p>
    <w:p w:rsidR="00D85C80" w:rsidRPr="00D56DB4" w:rsidRDefault="00D85C80" w:rsidP="00D56DB4">
      <w:pPr>
        <w:spacing w:after="0" w:line="240" w:lineRule="auto"/>
        <w:ind w:left="-284" w:right="-142"/>
        <w:jc w:val="both"/>
        <w:rPr>
          <w:rFonts w:ascii="Times New Roman" w:hAnsi="Times New Roman"/>
          <w:bCs/>
          <w:color w:val="000000" w:themeColor="text1"/>
          <w:sz w:val="24"/>
          <w:szCs w:val="28"/>
        </w:rPr>
      </w:pPr>
    </w:p>
    <w:p w:rsidR="005C5222" w:rsidRDefault="005C5222" w:rsidP="00D56DB4">
      <w:pPr>
        <w:pStyle w:val="NormalWeb"/>
        <w:spacing w:before="0" w:beforeAutospacing="0" w:after="0" w:afterAutospacing="0"/>
        <w:ind w:left="-284" w:right="-142"/>
        <w:jc w:val="both"/>
        <w:rPr>
          <w:color w:val="000000"/>
          <w:szCs w:val="28"/>
        </w:rPr>
      </w:pPr>
      <w:r w:rsidRPr="00D56DB4">
        <w:rPr>
          <w:color w:val="000000" w:themeColor="text1"/>
          <w:szCs w:val="28"/>
        </w:rPr>
        <w:t xml:space="preserve">Yükseköğretim Kurulu tarafından iki yıl önce </w:t>
      </w:r>
      <w:r w:rsidRPr="00D56DB4">
        <w:rPr>
          <w:b/>
          <w:color w:val="000000" w:themeColor="text1"/>
          <w:szCs w:val="28"/>
        </w:rPr>
        <w:t>“Yükseköğretimde Dijital Dönüşüm Projesi”</w:t>
      </w:r>
      <w:r w:rsidRPr="00D56DB4">
        <w:rPr>
          <w:color w:val="000000" w:themeColor="text1"/>
          <w:szCs w:val="28"/>
        </w:rPr>
        <w:t xml:space="preserve"> başlatıldı. Bu proje kapsamında şu ana kadar 16 üniversitemizde 10 binin üzerinde öğretim elemanına “Dijital Çağda Yükseköğretimde Öğrenme ve Öğretme”, 61 binin üzerinde</w:t>
      </w:r>
      <w:r w:rsidRPr="00D56DB4">
        <w:rPr>
          <w:rStyle w:val="apple-converted-space"/>
          <w:color w:val="000000" w:themeColor="text1"/>
          <w:szCs w:val="28"/>
        </w:rPr>
        <w:t> </w:t>
      </w:r>
      <w:r w:rsidRPr="00D56DB4">
        <w:rPr>
          <w:color w:val="000000" w:themeColor="text1"/>
          <w:szCs w:val="28"/>
        </w:rPr>
        <w:t xml:space="preserve">öğrenciye de “Dijital Okur-Yazarlık” dersi verildi. </w:t>
      </w:r>
      <w:r w:rsidRPr="00D56DB4">
        <w:rPr>
          <w:color w:val="000000"/>
          <w:szCs w:val="28"/>
        </w:rPr>
        <w:t>“</w:t>
      </w:r>
    </w:p>
    <w:p w:rsidR="00D85C80" w:rsidRPr="00D56DB4" w:rsidRDefault="00D85C80" w:rsidP="00D56DB4">
      <w:pPr>
        <w:pStyle w:val="NormalWeb"/>
        <w:spacing w:before="0" w:beforeAutospacing="0" w:after="0" w:afterAutospacing="0"/>
        <w:ind w:left="-284" w:right="-142"/>
        <w:jc w:val="both"/>
        <w:rPr>
          <w:color w:val="000000"/>
          <w:szCs w:val="28"/>
        </w:rPr>
      </w:pPr>
    </w:p>
    <w:p w:rsidR="005C5222" w:rsidRDefault="005C5222" w:rsidP="00D56DB4">
      <w:pPr>
        <w:pStyle w:val="NormalWeb"/>
        <w:spacing w:before="0" w:beforeAutospacing="0" w:after="0" w:afterAutospacing="0"/>
        <w:ind w:left="-284" w:right="-142"/>
        <w:jc w:val="both"/>
        <w:rPr>
          <w:bCs/>
          <w:color w:val="000000"/>
          <w:szCs w:val="28"/>
        </w:rPr>
      </w:pPr>
      <w:r w:rsidRPr="00D56DB4">
        <w:rPr>
          <w:b/>
          <w:color w:val="000000"/>
          <w:szCs w:val="28"/>
        </w:rPr>
        <w:t>Dijitalleşen YÖK</w:t>
      </w:r>
      <w:r w:rsidRPr="00D56DB4">
        <w:rPr>
          <w:color w:val="000000"/>
          <w:szCs w:val="28"/>
        </w:rPr>
        <w:t xml:space="preserve">” adıyla 2019 yılında başlatılan ve “Açık Bilim ve Açık Erişim” çalışmaları bağlamında gerçekleştirilen bir dizi düzenleme sonunda açık bilim/açık erişimde önemli mesafeler kat edilmiştir. </w:t>
      </w:r>
      <w:r w:rsidRPr="00D56DB4">
        <w:rPr>
          <w:bCs/>
          <w:color w:val="000000"/>
          <w:szCs w:val="28"/>
        </w:rPr>
        <w:t>"</w:t>
      </w:r>
      <w:r w:rsidRPr="00D56DB4">
        <w:rPr>
          <w:b/>
          <w:bCs/>
          <w:color w:val="000000"/>
          <w:szCs w:val="28"/>
        </w:rPr>
        <w:t>YÖK Açık Bilim Sistemi Yazılım Projesi</w:t>
      </w:r>
      <w:r w:rsidRPr="00D56DB4">
        <w:rPr>
          <w:bCs/>
          <w:color w:val="000000"/>
          <w:szCs w:val="28"/>
        </w:rPr>
        <w:t>" çalışmaları ise devam etmektedir.</w:t>
      </w:r>
    </w:p>
    <w:p w:rsidR="00D85C80" w:rsidRPr="00D56DB4" w:rsidRDefault="00D85C80" w:rsidP="00D56DB4">
      <w:pPr>
        <w:pStyle w:val="NormalWeb"/>
        <w:spacing w:before="0" w:beforeAutospacing="0" w:after="0" w:afterAutospacing="0"/>
        <w:ind w:left="-284" w:right="-142"/>
        <w:jc w:val="both"/>
        <w:rPr>
          <w:bCs/>
          <w:color w:val="000000"/>
          <w:szCs w:val="28"/>
        </w:rPr>
      </w:pPr>
    </w:p>
    <w:p w:rsidR="005C5222" w:rsidRPr="00D56DB4" w:rsidRDefault="005C5222" w:rsidP="00D56DB4">
      <w:pPr>
        <w:pStyle w:val="NormalWeb"/>
        <w:spacing w:before="0" w:beforeAutospacing="0" w:after="0" w:afterAutospacing="0"/>
        <w:ind w:left="-284" w:right="-142"/>
        <w:jc w:val="both"/>
        <w:rPr>
          <w:color w:val="000000" w:themeColor="text1"/>
          <w:sz w:val="8"/>
          <w:szCs w:val="10"/>
        </w:rPr>
      </w:pPr>
    </w:p>
    <w:p w:rsidR="005C5222" w:rsidRDefault="005C5222" w:rsidP="00D56DB4">
      <w:pPr>
        <w:spacing w:after="0" w:line="240" w:lineRule="auto"/>
        <w:ind w:left="-284" w:right="-142"/>
        <w:jc w:val="both"/>
        <w:rPr>
          <w:rStyle w:val="Gl"/>
          <w:rFonts w:ascii="Times New Roman" w:hAnsi="Times New Roman"/>
          <w:b w:val="0"/>
          <w:color w:val="000000" w:themeColor="text1"/>
          <w:sz w:val="24"/>
          <w:szCs w:val="28"/>
        </w:rPr>
      </w:pPr>
      <w:r w:rsidRPr="00D56DB4">
        <w:rPr>
          <w:rFonts w:ascii="Times New Roman" w:hAnsi="Times New Roman"/>
          <w:color w:val="000000" w:themeColor="text1"/>
          <w:sz w:val="24"/>
          <w:szCs w:val="28"/>
        </w:rPr>
        <w:t>Yeni YÖK tarafından bu yıl başlatılan bir diğer proje “</w:t>
      </w:r>
      <w:r w:rsidRPr="00D56DB4">
        <w:rPr>
          <w:rFonts w:ascii="Times New Roman" w:hAnsi="Times New Roman"/>
          <w:b/>
          <w:color w:val="000000" w:themeColor="text1"/>
          <w:sz w:val="24"/>
          <w:szCs w:val="28"/>
        </w:rPr>
        <w:t>YÖK-Gelecek Projesi”</w:t>
      </w:r>
      <w:r w:rsidRPr="00D56DB4">
        <w:rPr>
          <w:rFonts w:ascii="Times New Roman" w:hAnsi="Times New Roman"/>
          <w:color w:val="000000" w:themeColor="text1"/>
          <w:sz w:val="24"/>
          <w:szCs w:val="28"/>
        </w:rPr>
        <w:t xml:space="preserve">dir. İki aşamadan oluşan projenin birinci aşaması: “Öncelikli Alanlarda Araştırma Görevlisi İstihdamı", ikinci aşaması ise “Öncelikli Alanlarda Öğretim Üyesi İstihdamı"dır. Nitelikli bilgi üretimi için nitelikli insan gücüne sahip olmamız şart. Bu projede </w:t>
      </w:r>
      <w:r w:rsidRPr="00D56DB4">
        <w:rPr>
          <w:rStyle w:val="Gl"/>
          <w:rFonts w:ascii="Times New Roman" w:hAnsi="Times New Roman"/>
          <w:color w:val="000000" w:themeColor="text1"/>
          <w:sz w:val="24"/>
          <w:szCs w:val="28"/>
        </w:rPr>
        <w:t xml:space="preserve">öncelenen “kişiler" değil, “öncelikli alanlar"dır. </w:t>
      </w:r>
      <w:r w:rsidRPr="00D56DB4">
        <w:rPr>
          <w:rStyle w:val="Gl"/>
          <w:rFonts w:ascii="Times New Roman" w:hAnsi="Times New Roman"/>
          <w:b w:val="0"/>
          <w:color w:val="000000" w:themeColor="text1"/>
          <w:sz w:val="24"/>
          <w:szCs w:val="28"/>
        </w:rPr>
        <w:t xml:space="preserve">Üniversitelerimizin bilimsel faaliyetlerinin ve misyonlarının ülkemizin kalkınma yolundaki tercihleri ve öncelikleri ile uygun bir şekilde ilişkilendirilmesi gerekli. Bu minvalde yükseköğretim tarihinde ilk kez bu projeyi başlattık. </w:t>
      </w:r>
    </w:p>
    <w:p w:rsidR="00D85C80" w:rsidRPr="00D56DB4" w:rsidRDefault="00D85C80" w:rsidP="00D56DB4">
      <w:pPr>
        <w:spacing w:after="0" w:line="240" w:lineRule="auto"/>
        <w:ind w:left="-284" w:right="-142"/>
        <w:jc w:val="both"/>
        <w:rPr>
          <w:rStyle w:val="Gl"/>
          <w:rFonts w:ascii="Times New Roman" w:hAnsi="Times New Roman"/>
          <w:b w:val="0"/>
          <w:color w:val="000000" w:themeColor="text1"/>
          <w:sz w:val="24"/>
          <w:szCs w:val="28"/>
        </w:rPr>
      </w:pPr>
    </w:p>
    <w:p w:rsidR="00736B65" w:rsidRDefault="005C5222" w:rsidP="00D56DB4">
      <w:pPr>
        <w:spacing w:after="0" w:line="240" w:lineRule="auto"/>
        <w:ind w:left="-284" w:right="-142"/>
        <w:jc w:val="both"/>
        <w:rPr>
          <w:rFonts w:ascii="Times New Roman" w:hAnsi="Times New Roman"/>
          <w:b/>
          <w:color w:val="000000" w:themeColor="text1"/>
          <w:sz w:val="24"/>
          <w:szCs w:val="28"/>
        </w:rPr>
      </w:pPr>
      <w:r w:rsidRPr="00D56DB4">
        <w:rPr>
          <w:rFonts w:ascii="Times New Roman" w:hAnsi="Times New Roman"/>
          <w:color w:val="000000" w:themeColor="text1"/>
          <w:sz w:val="24"/>
          <w:szCs w:val="28"/>
          <w:shd w:val="clear" w:color="auto" w:fill="FFFFFF"/>
        </w:rPr>
        <w:t>Yükseköğretimde uzaktan eğitimin tamamen ön plana geçtiği, kitlesel çevrimiçi açık derslerle eğitimin büyük önem kazandığı bir dönemi yaşıyoruz.</w:t>
      </w:r>
      <w:r w:rsidRPr="00D56DB4">
        <w:rPr>
          <w:rFonts w:ascii="Times New Roman" w:hAnsi="Times New Roman"/>
          <w:b/>
          <w:color w:val="000000" w:themeColor="text1"/>
          <w:sz w:val="24"/>
          <w:szCs w:val="28"/>
        </w:rPr>
        <w:t xml:space="preserve"> </w:t>
      </w:r>
    </w:p>
    <w:p w:rsidR="00D85C80" w:rsidRPr="00D56DB4" w:rsidRDefault="00D85C80" w:rsidP="00D56DB4">
      <w:pPr>
        <w:spacing w:after="0" w:line="240" w:lineRule="auto"/>
        <w:ind w:left="-284" w:right="-142"/>
        <w:jc w:val="both"/>
        <w:rPr>
          <w:rFonts w:ascii="Times New Roman" w:hAnsi="Times New Roman"/>
          <w:b/>
          <w:color w:val="000000" w:themeColor="text1"/>
          <w:sz w:val="24"/>
          <w:szCs w:val="28"/>
        </w:rPr>
      </w:pPr>
    </w:p>
    <w:p w:rsidR="005C5222" w:rsidRDefault="005C5222" w:rsidP="00D56DB4">
      <w:pPr>
        <w:spacing w:after="0" w:line="240" w:lineRule="auto"/>
        <w:ind w:left="-284" w:right="-142"/>
        <w:jc w:val="both"/>
        <w:rPr>
          <w:rFonts w:ascii="Times New Roman" w:hAnsi="Times New Roman"/>
          <w:b/>
          <w:color w:val="000000" w:themeColor="text1"/>
          <w:sz w:val="24"/>
          <w:szCs w:val="28"/>
        </w:rPr>
      </w:pPr>
      <w:r w:rsidRPr="00D56DB4">
        <w:rPr>
          <w:rFonts w:ascii="Times New Roman" w:eastAsia="Times New Roman" w:hAnsi="Times New Roman"/>
          <w:color w:val="000000" w:themeColor="text1"/>
          <w:sz w:val="24"/>
          <w:szCs w:val="28"/>
        </w:rPr>
        <w:t xml:space="preserve">YÖK olarak pandemi sürecinde </w:t>
      </w:r>
      <w:r w:rsidRPr="00D56DB4">
        <w:rPr>
          <w:rFonts w:ascii="Times New Roman" w:hAnsi="Times New Roman"/>
          <w:color w:val="000000" w:themeColor="text1"/>
          <w:sz w:val="24"/>
          <w:szCs w:val="28"/>
          <w:shd w:val="clear" w:color="auto" w:fill="FFFFFF"/>
        </w:rPr>
        <w:t xml:space="preserve">koronavirüs salgınına yönelik bugüne kadar birçok tedbir aldık. 2019-2020 eğitim öğretim yılı bahar döneminde eğitim ve öğretim süreçlerinin kesintiye uğramaması ve bu sürecin en az hasarla aşılması için çevrimiçi eğitime geçildi, uzaktan eğitimle ilgili bazı mevzuat değişiklikleri yapıldı. </w:t>
      </w:r>
      <w:r w:rsidRPr="00D56DB4">
        <w:rPr>
          <w:rFonts w:ascii="Times New Roman" w:eastAsia="Times New Roman" w:hAnsi="Times New Roman"/>
          <w:b/>
          <w:bCs/>
          <w:color w:val="000000" w:themeColor="text1"/>
          <w:sz w:val="24"/>
          <w:szCs w:val="28"/>
        </w:rPr>
        <w:t xml:space="preserve">YÖK Dersleri Platformu </w:t>
      </w:r>
      <w:r w:rsidRPr="00D56DB4">
        <w:rPr>
          <w:rFonts w:ascii="Times New Roman" w:eastAsia="Times New Roman" w:hAnsi="Times New Roman"/>
          <w:bCs/>
          <w:color w:val="000000" w:themeColor="text1"/>
          <w:sz w:val="24"/>
          <w:szCs w:val="28"/>
        </w:rPr>
        <w:t xml:space="preserve">oluşturuldu. </w:t>
      </w:r>
      <w:r w:rsidRPr="00D56DB4">
        <w:rPr>
          <w:rFonts w:ascii="Times New Roman" w:hAnsi="Times New Roman"/>
          <w:color w:val="000000" w:themeColor="text1"/>
          <w:sz w:val="24"/>
          <w:szCs w:val="28"/>
          <w:shd w:val="clear" w:color="auto" w:fill="FFFFFF"/>
        </w:rPr>
        <w:t xml:space="preserve">Uygulamalı eğitimler, stajlar, işyerinde mesleki eğitim gibi konularda da salgının seyrine göre kararlar alınarak üniversitelere iletildi. </w:t>
      </w:r>
      <w:r w:rsidRPr="00D56DB4">
        <w:rPr>
          <w:rFonts w:ascii="Times New Roman" w:hAnsi="Times New Roman"/>
          <w:color w:val="000000" w:themeColor="text1"/>
          <w:sz w:val="24"/>
          <w:szCs w:val="28"/>
        </w:rPr>
        <w:t xml:space="preserve">Eğitim öğretim sürecini kolaylaştıran öğrenci merkezli çok sayıda karar aldık, üniversitelerimize ve kamuoyuna duyurduk. </w:t>
      </w:r>
      <w:r w:rsidRPr="00D56DB4">
        <w:rPr>
          <w:rFonts w:ascii="Times New Roman" w:hAnsi="Times New Roman"/>
          <w:b/>
          <w:color w:val="000000" w:themeColor="text1"/>
          <w:sz w:val="24"/>
          <w:szCs w:val="28"/>
        </w:rPr>
        <w:t xml:space="preserve">Yükseköğretim Sistemini karma eğitime/hibrit eğitime geçirdik. </w:t>
      </w:r>
    </w:p>
    <w:p w:rsidR="00D85C80" w:rsidRPr="00D56DB4" w:rsidRDefault="00D85C80" w:rsidP="00D56DB4">
      <w:pPr>
        <w:spacing w:after="0" w:line="240" w:lineRule="auto"/>
        <w:ind w:left="-284" w:right="-142"/>
        <w:jc w:val="both"/>
        <w:rPr>
          <w:rFonts w:ascii="Times New Roman" w:hAnsi="Times New Roman"/>
          <w:b/>
          <w:color w:val="000000" w:themeColor="text1"/>
          <w:sz w:val="24"/>
          <w:szCs w:val="28"/>
        </w:rPr>
      </w:pPr>
    </w:p>
    <w:p w:rsidR="005C5222" w:rsidRDefault="005C5222" w:rsidP="00D56DB4">
      <w:pPr>
        <w:spacing w:after="0" w:line="240" w:lineRule="auto"/>
        <w:ind w:left="-284" w:right="-142"/>
        <w:jc w:val="both"/>
        <w:rPr>
          <w:rFonts w:ascii="Times New Roman" w:hAnsi="Times New Roman"/>
          <w:color w:val="000000" w:themeColor="text1"/>
          <w:sz w:val="24"/>
          <w:szCs w:val="28"/>
          <w:shd w:val="clear" w:color="auto" w:fill="FFFFFF"/>
        </w:rPr>
      </w:pPr>
      <w:r w:rsidRPr="00D56DB4">
        <w:rPr>
          <w:rFonts w:ascii="Times New Roman" w:hAnsi="Times New Roman"/>
          <w:color w:val="000000" w:themeColor="text1"/>
          <w:sz w:val="24"/>
          <w:szCs w:val="28"/>
        </w:rPr>
        <w:t xml:space="preserve">2020-2021 eğitim ve öğretim dönemine yönelik planlamaların yapılabilmesi için çeşitli konularda çerçeve kararları içeren </w:t>
      </w:r>
      <w:r w:rsidRPr="00D56DB4">
        <w:rPr>
          <w:rFonts w:ascii="Times New Roman" w:hAnsi="Times New Roman"/>
          <w:b/>
          <w:color w:val="000000" w:themeColor="text1"/>
          <w:sz w:val="24"/>
          <w:szCs w:val="28"/>
        </w:rPr>
        <w:t xml:space="preserve">Küresel Salgında Yeni Normalleşme Süreci Rehberi </w:t>
      </w:r>
      <w:r w:rsidRPr="00D56DB4">
        <w:rPr>
          <w:rFonts w:ascii="Times New Roman" w:hAnsi="Times New Roman"/>
          <w:color w:val="000000" w:themeColor="text1"/>
          <w:sz w:val="24"/>
          <w:szCs w:val="28"/>
        </w:rPr>
        <w:t>yayımlandı. Sanayi ve Teknoloji Bakanlığımı</w:t>
      </w:r>
      <w:r w:rsidR="00736B65" w:rsidRPr="00D56DB4">
        <w:rPr>
          <w:rFonts w:ascii="Times New Roman" w:hAnsi="Times New Roman"/>
          <w:color w:val="000000" w:themeColor="text1"/>
          <w:sz w:val="24"/>
          <w:szCs w:val="28"/>
        </w:rPr>
        <w:t>z ile birlikte hazırlanan</w:t>
      </w:r>
      <w:r w:rsidRPr="00D56DB4">
        <w:rPr>
          <w:rFonts w:ascii="Times New Roman" w:hAnsi="Times New Roman"/>
          <w:color w:val="000000" w:themeColor="text1"/>
          <w:sz w:val="24"/>
          <w:szCs w:val="28"/>
        </w:rPr>
        <w:t xml:space="preserve"> </w:t>
      </w:r>
      <w:r w:rsidRPr="00D56DB4">
        <w:rPr>
          <w:rFonts w:ascii="Times New Roman" w:hAnsi="Times New Roman"/>
          <w:b/>
          <w:color w:val="000000" w:themeColor="text1"/>
          <w:sz w:val="24"/>
          <w:szCs w:val="28"/>
        </w:rPr>
        <w:t>Yükseköğretim Kurumlarında Sağlıklı ve Temiz Ortamların Geliştirilmesi ve Enfeksiyon Kontrol Önlemleri Kılavuzu</w:t>
      </w:r>
      <w:r w:rsidRPr="00D56DB4">
        <w:rPr>
          <w:rFonts w:ascii="Times New Roman" w:hAnsi="Times New Roman"/>
          <w:color w:val="000000" w:themeColor="text1"/>
          <w:sz w:val="24"/>
          <w:szCs w:val="28"/>
        </w:rPr>
        <w:t xml:space="preserve"> gerek bu Kovid-19 salgını gerekse diğer bulaşıcı hastalıklar ile mücadele kapsamında oldukça önemli bir adımdır. </w:t>
      </w:r>
      <w:r w:rsidRPr="00D56DB4">
        <w:rPr>
          <w:rFonts w:ascii="Times New Roman" w:hAnsi="Times New Roman"/>
          <w:color w:val="000000" w:themeColor="text1"/>
          <w:sz w:val="24"/>
          <w:szCs w:val="28"/>
          <w:shd w:val="clear" w:color="auto" w:fill="FFFFFF"/>
        </w:rPr>
        <w:t xml:space="preserve">Türk Yükseköğretimi bütün alanlarda mümkün olan önlemleri alıp, dinamik ve çevik yönetim anlayışıyla süreçleri yöneterek hızlı uyum kabiliyeti olduğunu da ortaya koydu. </w:t>
      </w:r>
    </w:p>
    <w:p w:rsidR="00D85C80" w:rsidRPr="00D56DB4" w:rsidRDefault="00D85C80" w:rsidP="00D56DB4">
      <w:pPr>
        <w:spacing w:after="0" w:line="240" w:lineRule="auto"/>
        <w:ind w:left="-284" w:right="-142"/>
        <w:jc w:val="both"/>
        <w:rPr>
          <w:rFonts w:ascii="Times New Roman" w:eastAsia="Times New Roman" w:hAnsi="Times New Roman"/>
          <w:bCs/>
          <w:color w:val="000000" w:themeColor="text1"/>
          <w:sz w:val="24"/>
          <w:szCs w:val="28"/>
        </w:rPr>
      </w:pPr>
    </w:p>
    <w:p w:rsidR="005C5222" w:rsidRPr="00D56DB4" w:rsidRDefault="005C5222" w:rsidP="00D56DB4">
      <w:pPr>
        <w:spacing w:after="0" w:line="240" w:lineRule="auto"/>
        <w:ind w:left="-284" w:right="-142"/>
        <w:jc w:val="both"/>
        <w:rPr>
          <w:rFonts w:ascii="Times New Roman" w:eastAsia="Times New Roman" w:hAnsi="Times New Roman"/>
          <w:color w:val="000000" w:themeColor="text1"/>
          <w:sz w:val="24"/>
          <w:szCs w:val="28"/>
        </w:rPr>
      </w:pPr>
      <w:r w:rsidRPr="00D56DB4">
        <w:rPr>
          <w:rFonts w:ascii="Times New Roman" w:eastAsia="Times New Roman" w:hAnsi="Times New Roman"/>
          <w:color w:val="000000" w:themeColor="text1"/>
          <w:sz w:val="24"/>
          <w:szCs w:val="28"/>
        </w:rPr>
        <w:t xml:space="preserve">Burada </w:t>
      </w:r>
      <w:r w:rsidRPr="00D56DB4">
        <w:rPr>
          <w:rFonts w:ascii="Times New Roman" w:eastAsia="Times New Roman" w:hAnsi="Times New Roman"/>
          <w:b/>
          <w:color w:val="000000" w:themeColor="text1"/>
          <w:sz w:val="24"/>
          <w:szCs w:val="28"/>
          <w:shd w:val="clear" w:color="auto" w:fill="FFFFFF"/>
        </w:rPr>
        <w:t xml:space="preserve">"YÖK Sanal Laboratuvar Projesi” </w:t>
      </w:r>
      <w:r w:rsidRPr="00D56DB4">
        <w:rPr>
          <w:rFonts w:ascii="Times New Roman" w:eastAsia="Times New Roman" w:hAnsi="Times New Roman"/>
          <w:color w:val="000000" w:themeColor="text1"/>
          <w:sz w:val="24"/>
          <w:szCs w:val="28"/>
          <w:shd w:val="clear" w:color="auto" w:fill="FFFFFF"/>
        </w:rPr>
        <w:t xml:space="preserve">nden de söz etmek isterim. YÖK tarafından kurgulanan ve uygulamaya başlanan bu yenilikçi proje ile </w:t>
      </w:r>
      <w:r w:rsidRPr="00D56DB4">
        <w:rPr>
          <w:rFonts w:ascii="Times New Roman" w:eastAsia="Times New Roman" w:hAnsi="Times New Roman"/>
          <w:b/>
          <w:color w:val="000000" w:themeColor="text1"/>
          <w:sz w:val="24"/>
          <w:szCs w:val="28"/>
          <w:shd w:val="clear" w:color="auto" w:fill="FFFFFF"/>
        </w:rPr>
        <w:t>"YÖK Sanal Laboratuvar Projesi</w:t>
      </w:r>
      <w:r w:rsidRPr="00D56DB4">
        <w:rPr>
          <w:rFonts w:ascii="Times New Roman" w:eastAsia="Times New Roman" w:hAnsi="Times New Roman"/>
          <w:color w:val="000000" w:themeColor="text1"/>
          <w:sz w:val="24"/>
          <w:szCs w:val="28"/>
          <w:shd w:val="clear" w:color="auto" w:fill="FFFFFF"/>
        </w:rPr>
        <w:t xml:space="preserve">"dir. Bu proje ile genel kimya ve fizik laboratuvarı dersleri sanal ortamda 26 Ekim 2020 tarihinden itibaren verilmeye başlanmıştır. İlk olarak 15 bin öğrencinin istifadesine sunulmuştur, projenin daha da yaygınlaştırılması hedeflenmektedir. </w:t>
      </w:r>
    </w:p>
    <w:p w:rsidR="00736B65" w:rsidRDefault="005C5222" w:rsidP="00D56DB4">
      <w:pPr>
        <w:pStyle w:val="Saptanm"/>
        <w:spacing w:before="0"/>
        <w:ind w:left="-284" w:right="-142"/>
        <w:jc w:val="both"/>
        <w:rPr>
          <w:rFonts w:ascii="Times New Roman" w:hAnsi="Times New Roman"/>
          <w:szCs w:val="28"/>
          <w:lang w:val="tr-TR"/>
        </w:rPr>
      </w:pPr>
      <w:r w:rsidRPr="00D56DB4">
        <w:rPr>
          <w:rFonts w:ascii="Times New Roman" w:eastAsia="Times New Roman" w:hAnsi="Times New Roman" w:cs="Times New Roman"/>
          <w:szCs w:val="28"/>
          <w:lang w:val="tr-TR"/>
        </w:rPr>
        <w:lastRenderedPageBreak/>
        <w:t>Bu projelerin bir kısmı kısa sürede etkisini gösterebileceği gibi bir kısmı ise uzun vadede yükseköğretim alanımızın tekamülüne imkân sağlayacaktır.</w:t>
      </w:r>
      <w:r w:rsidRPr="00D56DB4">
        <w:rPr>
          <w:rFonts w:ascii="Times New Roman" w:hAnsi="Times New Roman"/>
          <w:b/>
          <w:bCs/>
          <w:szCs w:val="28"/>
          <w:lang w:val="tr-TR"/>
        </w:rPr>
        <w:t> </w:t>
      </w:r>
      <w:r w:rsidRPr="00D56DB4">
        <w:rPr>
          <w:rFonts w:ascii="Times New Roman" w:eastAsia="Times New Roman" w:hAnsi="Times New Roman" w:cs="Times New Roman"/>
          <w:szCs w:val="28"/>
          <w:lang w:val="tr-TR"/>
        </w:rPr>
        <w:t>YÖK'e 'Yeni YÖK' dememizin sebebi, YÖK'ün yükseköğretim alanındaki bu yapısal değişiklikleri içeren yeni projelerinden ve rutin yaptığı işleri yeni bir üslupla ve sistematikle kurgulamasından kaynaklanmakta.</w:t>
      </w:r>
      <w:r w:rsidRPr="00D56DB4">
        <w:rPr>
          <w:rFonts w:ascii="Times New Roman" w:hAnsi="Times New Roman"/>
          <w:szCs w:val="28"/>
          <w:lang w:val="tr-TR"/>
        </w:rPr>
        <w:t xml:space="preserve"> </w:t>
      </w:r>
      <w:r w:rsidRPr="00D56DB4">
        <w:rPr>
          <w:rFonts w:ascii="Times New Roman" w:eastAsia="Times New Roman" w:hAnsi="Times New Roman" w:cs="Times New Roman"/>
          <w:szCs w:val="28"/>
          <w:lang w:val="tr-TR"/>
        </w:rPr>
        <w:t xml:space="preserve"> </w:t>
      </w:r>
      <w:r w:rsidRPr="00D56DB4">
        <w:rPr>
          <w:rFonts w:ascii="Times New Roman" w:hAnsi="Times New Roman"/>
          <w:szCs w:val="28"/>
          <w:lang w:val="tr-TR"/>
        </w:rPr>
        <w:t xml:space="preserve">Ön plana çıkardığımız bir başka kavram da “yetki </w:t>
      </w:r>
      <w:proofErr w:type="spellStart"/>
      <w:r w:rsidRPr="00D56DB4">
        <w:rPr>
          <w:rFonts w:ascii="Times New Roman" w:hAnsi="Times New Roman"/>
          <w:szCs w:val="28"/>
          <w:lang w:val="tr-TR"/>
        </w:rPr>
        <w:t>devri”dir</w:t>
      </w:r>
      <w:proofErr w:type="spellEnd"/>
      <w:r w:rsidRPr="00D56DB4">
        <w:rPr>
          <w:rFonts w:ascii="Times New Roman" w:hAnsi="Times New Roman"/>
          <w:szCs w:val="28"/>
          <w:lang w:val="tr-TR"/>
        </w:rPr>
        <w:t xml:space="preserve">. </w:t>
      </w:r>
    </w:p>
    <w:p w:rsidR="00D85C80" w:rsidRPr="00D56DB4" w:rsidRDefault="00D85C80" w:rsidP="00D56DB4">
      <w:pPr>
        <w:pStyle w:val="Saptanm"/>
        <w:spacing w:before="0"/>
        <w:ind w:left="-284" w:right="-142"/>
        <w:jc w:val="both"/>
        <w:rPr>
          <w:rFonts w:ascii="Times New Roman" w:hAnsi="Times New Roman"/>
          <w:szCs w:val="28"/>
          <w:lang w:val="tr-TR"/>
        </w:rPr>
      </w:pPr>
    </w:p>
    <w:p w:rsidR="005C5222" w:rsidRDefault="005C5222" w:rsidP="00D56DB4">
      <w:pPr>
        <w:pStyle w:val="Saptanm"/>
        <w:spacing w:before="0"/>
        <w:ind w:left="-284" w:right="-142"/>
        <w:jc w:val="both"/>
        <w:rPr>
          <w:rFonts w:ascii="Times New Roman" w:eastAsia="Times New Roman" w:hAnsi="Times New Roman" w:cs="Times New Roman"/>
          <w:szCs w:val="28"/>
          <w:lang w:val="tr-TR"/>
        </w:rPr>
      </w:pPr>
      <w:r w:rsidRPr="00D56DB4">
        <w:rPr>
          <w:rFonts w:ascii="Times New Roman" w:eastAsia="Times New Roman" w:hAnsi="Times New Roman" w:cs="Times New Roman"/>
          <w:szCs w:val="28"/>
          <w:lang w:val="tr-TR"/>
        </w:rPr>
        <w:t xml:space="preserve">Yükseköğretim sisteminin dinamik ve kalite odaklı olmasını, kendi kendini denetleyebilir bir hale ulaşmasını hedefliyoruz. Yükseköğretim kurumlarımıza bir yandan ihtiyaç duydukları konularda gerekli yönlendirmeleri yaparken diğer yandan yetki devirleriyle süreci sağlıklı bir şekilde yönetmeye çalışıyoruz. </w:t>
      </w:r>
    </w:p>
    <w:p w:rsidR="00D85C80" w:rsidRPr="00D56DB4" w:rsidRDefault="00D85C80" w:rsidP="00D56DB4">
      <w:pPr>
        <w:pStyle w:val="Saptanm"/>
        <w:spacing w:before="0"/>
        <w:ind w:left="-284" w:right="-142"/>
        <w:jc w:val="both"/>
        <w:rPr>
          <w:rFonts w:ascii="Times New Roman" w:eastAsia="Times New Roman" w:hAnsi="Times New Roman" w:cs="Times New Roman"/>
          <w:szCs w:val="28"/>
          <w:lang w:val="tr-TR"/>
        </w:rPr>
      </w:pPr>
    </w:p>
    <w:p w:rsidR="005C5222" w:rsidRDefault="005C5222" w:rsidP="00D56DB4">
      <w:pPr>
        <w:pStyle w:val="Saptanm"/>
        <w:spacing w:before="0"/>
        <w:ind w:left="-284" w:right="-142"/>
        <w:jc w:val="both"/>
        <w:rPr>
          <w:rFonts w:ascii="Times New Roman" w:hAnsi="Times New Roman" w:cs="Times New Roman"/>
          <w:szCs w:val="28"/>
        </w:rPr>
      </w:pPr>
      <w:r w:rsidRPr="00D56DB4">
        <w:rPr>
          <w:rFonts w:ascii="Times New Roman" w:hAnsi="Times New Roman" w:cs="Times New Roman"/>
          <w:szCs w:val="28"/>
        </w:rPr>
        <w:t xml:space="preserve">YÖK </w:t>
      </w:r>
      <w:proofErr w:type="spellStart"/>
      <w:r w:rsidRPr="00D56DB4">
        <w:rPr>
          <w:rFonts w:ascii="Times New Roman" w:hAnsi="Times New Roman" w:cs="Times New Roman"/>
          <w:szCs w:val="28"/>
        </w:rPr>
        <w:t>olarak</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ihtiyaç</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duyulan</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alanlarda</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insan</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yetiştirmek</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üzere</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tüm</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sağlık</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alanlarının</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yanı</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sıra</w:t>
      </w:r>
      <w:proofErr w:type="spellEnd"/>
      <w:r w:rsidRPr="00D56DB4">
        <w:rPr>
          <w:rFonts w:ascii="Times New Roman" w:hAnsi="Times New Roman" w:cs="Times New Roman"/>
          <w:szCs w:val="28"/>
        </w:rPr>
        <w:t xml:space="preserve"> </w:t>
      </w:r>
      <w:r w:rsidRPr="00D56DB4">
        <w:rPr>
          <w:rFonts w:ascii="Times New Roman" w:hAnsi="Times New Roman" w:cs="Times New Roman"/>
          <w:b/>
          <w:szCs w:val="28"/>
        </w:rPr>
        <w:t>“KBRN”</w:t>
      </w:r>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yani</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Kimyasal</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Biyolojik</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Radyoaktif</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ve</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Nükleer</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maruziyet</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ve</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savunma</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konusunu</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gündemimize</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almış</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idik</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Bildiğiniz</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üzere</w:t>
      </w:r>
      <w:proofErr w:type="spellEnd"/>
      <w:r w:rsidRPr="00D56DB4">
        <w:rPr>
          <w:rFonts w:ascii="Times New Roman" w:hAnsi="Times New Roman" w:cs="Times New Roman"/>
          <w:szCs w:val="28"/>
        </w:rPr>
        <w:t xml:space="preserve"> 2017 </w:t>
      </w:r>
      <w:proofErr w:type="spellStart"/>
      <w:r w:rsidRPr="00D56DB4">
        <w:rPr>
          <w:rFonts w:ascii="Times New Roman" w:hAnsi="Times New Roman" w:cs="Times New Roman"/>
          <w:szCs w:val="28"/>
        </w:rPr>
        <w:t>yılında</w:t>
      </w:r>
      <w:proofErr w:type="spellEnd"/>
      <w:r w:rsidRPr="00D56DB4">
        <w:rPr>
          <w:rFonts w:ascii="Times New Roman" w:hAnsi="Times New Roman" w:cs="Times New Roman"/>
          <w:szCs w:val="28"/>
        </w:rPr>
        <w:t xml:space="preserve"> da </w:t>
      </w:r>
      <w:proofErr w:type="spellStart"/>
      <w:r w:rsidRPr="00D56DB4">
        <w:rPr>
          <w:rFonts w:ascii="Times New Roman" w:hAnsi="Times New Roman" w:cs="Times New Roman"/>
          <w:szCs w:val="28"/>
        </w:rPr>
        <w:t>Yükseköğretim</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Kurulu’nda</w:t>
      </w:r>
      <w:proofErr w:type="spellEnd"/>
      <w:r w:rsidRPr="00D56DB4">
        <w:rPr>
          <w:rFonts w:ascii="Times New Roman" w:hAnsi="Times New Roman" w:cs="Times New Roman"/>
          <w:szCs w:val="28"/>
        </w:rPr>
        <w:t xml:space="preserve"> KBRN </w:t>
      </w:r>
      <w:proofErr w:type="spellStart"/>
      <w:r w:rsidRPr="00D56DB4">
        <w:rPr>
          <w:rFonts w:ascii="Times New Roman" w:hAnsi="Times New Roman" w:cs="Times New Roman"/>
          <w:szCs w:val="28"/>
        </w:rPr>
        <w:t>çalıştayı</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gerçekleştirildi</w:t>
      </w:r>
      <w:proofErr w:type="spellEnd"/>
      <w:r w:rsidRPr="00D56DB4">
        <w:rPr>
          <w:rFonts w:ascii="Times New Roman" w:hAnsi="Times New Roman" w:cs="Times New Roman"/>
          <w:szCs w:val="28"/>
        </w:rPr>
        <w:t xml:space="preserve">.  Milli </w:t>
      </w:r>
      <w:proofErr w:type="spellStart"/>
      <w:r w:rsidRPr="00D56DB4">
        <w:rPr>
          <w:rFonts w:ascii="Times New Roman" w:hAnsi="Times New Roman" w:cs="Times New Roman"/>
          <w:szCs w:val="28"/>
        </w:rPr>
        <w:t>Savunma</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Üniversitesi</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dahil</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toplam</w:t>
      </w:r>
      <w:proofErr w:type="spellEnd"/>
      <w:r w:rsidRPr="00D56DB4">
        <w:rPr>
          <w:rFonts w:ascii="Times New Roman" w:hAnsi="Times New Roman" w:cs="Times New Roman"/>
          <w:szCs w:val="28"/>
        </w:rPr>
        <w:t xml:space="preserve"> </w:t>
      </w:r>
      <w:r w:rsidRPr="00D56DB4">
        <w:rPr>
          <w:rFonts w:ascii="Times New Roman" w:hAnsi="Times New Roman" w:cs="Times New Roman"/>
          <w:b/>
          <w:szCs w:val="28"/>
        </w:rPr>
        <w:t>8</w:t>
      </w:r>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üniversitemizde</w:t>
      </w:r>
      <w:proofErr w:type="spellEnd"/>
      <w:r w:rsidRPr="00D56DB4">
        <w:rPr>
          <w:rFonts w:ascii="Times New Roman" w:hAnsi="Times New Roman" w:cs="Times New Roman"/>
          <w:szCs w:val="28"/>
        </w:rPr>
        <w:t xml:space="preserve"> </w:t>
      </w:r>
      <w:r w:rsidRPr="00D56DB4">
        <w:rPr>
          <w:rFonts w:ascii="Times New Roman" w:hAnsi="Times New Roman" w:cs="Times New Roman"/>
          <w:i/>
          <w:szCs w:val="28"/>
        </w:rPr>
        <w:t xml:space="preserve">(Ankara </w:t>
      </w:r>
      <w:proofErr w:type="spellStart"/>
      <w:r w:rsidRPr="00D56DB4">
        <w:rPr>
          <w:rFonts w:ascii="Times New Roman" w:hAnsi="Times New Roman" w:cs="Times New Roman"/>
          <w:i/>
          <w:szCs w:val="28"/>
        </w:rPr>
        <w:t>Yıldırım</w:t>
      </w:r>
      <w:proofErr w:type="spellEnd"/>
      <w:r w:rsidRPr="00D56DB4">
        <w:rPr>
          <w:rFonts w:ascii="Times New Roman" w:hAnsi="Times New Roman" w:cs="Times New Roman"/>
          <w:i/>
          <w:szCs w:val="28"/>
        </w:rPr>
        <w:t xml:space="preserve"> </w:t>
      </w:r>
      <w:proofErr w:type="spellStart"/>
      <w:r w:rsidRPr="00D56DB4">
        <w:rPr>
          <w:rFonts w:ascii="Times New Roman" w:hAnsi="Times New Roman" w:cs="Times New Roman"/>
          <w:i/>
          <w:szCs w:val="28"/>
        </w:rPr>
        <w:t>Beyazıt</w:t>
      </w:r>
      <w:proofErr w:type="spellEnd"/>
      <w:r w:rsidRPr="00D56DB4">
        <w:rPr>
          <w:rFonts w:ascii="Times New Roman" w:hAnsi="Times New Roman" w:cs="Times New Roman"/>
          <w:i/>
          <w:szCs w:val="28"/>
        </w:rPr>
        <w:t xml:space="preserve">, </w:t>
      </w:r>
      <w:proofErr w:type="spellStart"/>
      <w:r w:rsidRPr="00D56DB4">
        <w:rPr>
          <w:rFonts w:ascii="Times New Roman" w:hAnsi="Times New Roman" w:cs="Times New Roman"/>
          <w:i/>
          <w:szCs w:val="28"/>
        </w:rPr>
        <w:t>Gebze</w:t>
      </w:r>
      <w:proofErr w:type="spellEnd"/>
      <w:r w:rsidRPr="00D56DB4">
        <w:rPr>
          <w:rFonts w:ascii="Times New Roman" w:hAnsi="Times New Roman" w:cs="Times New Roman"/>
          <w:i/>
          <w:szCs w:val="28"/>
        </w:rPr>
        <w:t xml:space="preserve"> Teknik, </w:t>
      </w:r>
      <w:proofErr w:type="spellStart"/>
      <w:r w:rsidRPr="00D56DB4">
        <w:rPr>
          <w:rFonts w:ascii="Times New Roman" w:hAnsi="Times New Roman" w:cs="Times New Roman"/>
          <w:i/>
          <w:szCs w:val="28"/>
        </w:rPr>
        <w:t>Hacettepe</w:t>
      </w:r>
      <w:proofErr w:type="spellEnd"/>
      <w:r w:rsidRPr="00D56DB4">
        <w:rPr>
          <w:rFonts w:ascii="Times New Roman" w:hAnsi="Times New Roman" w:cs="Times New Roman"/>
          <w:i/>
          <w:szCs w:val="28"/>
        </w:rPr>
        <w:t xml:space="preserve">, İskenderun Teknik, </w:t>
      </w:r>
      <w:proofErr w:type="spellStart"/>
      <w:r w:rsidRPr="00D56DB4">
        <w:rPr>
          <w:rFonts w:ascii="Times New Roman" w:hAnsi="Times New Roman" w:cs="Times New Roman"/>
          <w:i/>
          <w:szCs w:val="28"/>
        </w:rPr>
        <w:t>Sağlık</w:t>
      </w:r>
      <w:proofErr w:type="spellEnd"/>
      <w:r w:rsidRPr="00D56DB4">
        <w:rPr>
          <w:rFonts w:ascii="Times New Roman" w:hAnsi="Times New Roman" w:cs="Times New Roman"/>
          <w:i/>
          <w:szCs w:val="28"/>
        </w:rPr>
        <w:t xml:space="preserve"> </w:t>
      </w:r>
      <w:proofErr w:type="spellStart"/>
      <w:r w:rsidRPr="00D56DB4">
        <w:rPr>
          <w:rFonts w:ascii="Times New Roman" w:hAnsi="Times New Roman" w:cs="Times New Roman"/>
          <w:i/>
          <w:szCs w:val="28"/>
        </w:rPr>
        <w:t>Bilimleri</w:t>
      </w:r>
      <w:proofErr w:type="spellEnd"/>
      <w:r w:rsidRPr="00D56DB4">
        <w:rPr>
          <w:rFonts w:ascii="Times New Roman" w:hAnsi="Times New Roman" w:cs="Times New Roman"/>
          <w:i/>
          <w:szCs w:val="28"/>
        </w:rPr>
        <w:t xml:space="preserve">, </w:t>
      </w:r>
      <w:proofErr w:type="spellStart"/>
      <w:r w:rsidRPr="00D56DB4">
        <w:rPr>
          <w:rFonts w:ascii="Times New Roman" w:hAnsi="Times New Roman" w:cs="Times New Roman"/>
          <w:i/>
          <w:szCs w:val="28"/>
        </w:rPr>
        <w:t>Selçuk</w:t>
      </w:r>
      <w:proofErr w:type="spellEnd"/>
      <w:r w:rsidRPr="00D56DB4">
        <w:rPr>
          <w:rFonts w:ascii="Times New Roman" w:hAnsi="Times New Roman" w:cs="Times New Roman"/>
          <w:i/>
          <w:szCs w:val="28"/>
        </w:rPr>
        <w:t xml:space="preserve">, </w:t>
      </w:r>
      <w:proofErr w:type="spellStart"/>
      <w:r w:rsidRPr="00D56DB4">
        <w:rPr>
          <w:rFonts w:ascii="Times New Roman" w:hAnsi="Times New Roman" w:cs="Times New Roman"/>
          <w:i/>
          <w:szCs w:val="28"/>
        </w:rPr>
        <w:t>Tekirdağ</w:t>
      </w:r>
      <w:proofErr w:type="spellEnd"/>
      <w:r w:rsidRPr="00D56DB4">
        <w:rPr>
          <w:rFonts w:ascii="Times New Roman" w:hAnsi="Times New Roman" w:cs="Times New Roman"/>
          <w:i/>
          <w:szCs w:val="28"/>
        </w:rPr>
        <w:t xml:space="preserve"> </w:t>
      </w:r>
      <w:proofErr w:type="spellStart"/>
      <w:r w:rsidRPr="00D56DB4">
        <w:rPr>
          <w:rFonts w:ascii="Times New Roman" w:hAnsi="Times New Roman" w:cs="Times New Roman"/>
          <w:i/>
          <w:szCs w:val="28"/>
        </w:rPr>
        <w:t>Namık</w:t>
      </w:r>
      <w:proofErr w:type="spellEnd"/>
      <w:r w:rsidRPr="00D56DB4">
        <w:rPr>
          <w:rFonts w:ascii="Times New Roman" w:hAnsi="Times New Roman" w:cs="Times New Roman"/>
          <w:i/>
          <w:szCs w:val="28"/>
        </w:rPr>
        <w:t xml:space="preserve"> Kemal</w:t>
      </w:r>
      <w:r w:rsidRPr="00D56DB4">
        <w:rPr>
          <w:rFonts w:ascii="Times New Roman" w:hAnsi="Times New Roman" w:cs="Times New Roman"/>
          <w:szCs w:val="28"/>
        </w:rPr>
        <w:t xml:space="preserve">) </w:t>
      </w:r>
      <w:r w:rsidR="00736B65" w:rsidRPr="00D56DB4">
        <w:rPr>
          <w:rFonts w:ascii="Times New Roman" w:hAnsi="Times New Roman" w:cs="Times New Roman"/>
          <w:szCs w:val="28"/>
        </w:rPr>
        <w:t>“</w:t>
      </w:r>
      <w:r w:rsidRPr="00D56DB4">
        <w:rPr>
          <w:rFonts w:ascii="Times New Roman" w:hAnsi="Times New Roman" w:cs="Times New Roman"/>
          <w:szCs w:val="28"/>
        </w:rPr>
        <w:t>KBRN</w:t>
      </w:r>
      <w:r w:rsidR="00736B65" w:rsidRPr="00D56DB4">
        <w:rPr>
          <w:rFonts w:ascii="Times New Roman" w:hAnsi="Times New Roman" w:cs="Times New Roman"/>
          <w:szCs w:val="28"/>
        </w:rPr>
        <w:t>”</w:t>
      </w:r>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Alanında</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b/>
          <w:szCs w:val="28"/>
        </w:rPr>
        <w:t>yüksek</w:t>
      </w:r>
      <w:proofErr w:type="spellEnd"/>
      <w:r w:rsidRPr="00D56DB4">
        <w:rPr>
          <w:rFonts w:ascii="Times New Roman" w:hAnsi="Times New Roman" w:cs="Times New Roman"/>
          <w:b/>
          <w:szCs w:val="28"/>
        </w:rPr>
        <w:t xml:space="preserve"> </w:t>
      </w:r>
      <w:proofErr w:type="spellStart"/>
      <w:r w:rsidRPr="00D56DB4">
        <w:rPr>
          <w:rFonts w:ascii="Times New Roman" w:hAnsi="Times New Roman" w:cs="Times New Roman"/>
          <w:b/>
          <w:szCs w:val="28"/>
        </w:rPr>
        <w:t>lisans</w:t>
      </w:r>
      <w:proofErr w:type="spellEnd"/>
      <w:r w:rsidRPr="00D56DB4">
        <w:rPr>
          <w:rFonts w:ascii="Times New Roman" w:hAnsi="Times New Roman" w:cs="Times New Roman"/>
          <w:b/>
          <w:szCs w:val="28"/>
        </w:rPr>
        <w:t xml:space="preserve"> </w:t>
      </w:r>
      <w:proofErr w:type="spellStart"/>
      <w:r w:rsidRPr="00D56DB4">
        <w:rPr>
          <w:rFonts w:ascii="Times New Roman" w:hAnsi="Times New Roman" w:cs="Times New Roman"/>
          <w:b/>
          <w:szCs w:val="28"/>
        </w:rPr>
        <w:t>programı</w:t>
      </w:r>
      <w:proofErr w:type="spellEnd"/>
      <w:r w:rsidRPr="00D56DB4">
        <w:rPr>
          <w:rFonts w:ascii="Times New Roman" w:hAnsi="Times New Roman" w:cs="Times New Roman"/>
          <w:szCs w:val="28"/>
        </w:rPr>
        <w:t xml:space="preserve">, </w:t>
      </w:r>
      <w:r w:rsidRPr="00D56DB4">
        <w:rPr>
          <w:rFonts w:ascii="Times New Roman" w:hAnsi="Times New Roman" w:cs="Times New Roman"/>
          <w:b/>
          <w:szCs w:val="28"/>
        </w:rPr>
        <w:t>2</w:t>
      </w:r>
      <w:r w:rsidRPr="00D56DB4">
        <w:rPr>
          <w:rFonts w:ascii="Times New Roman" w:hAnsi="Times New Roman" w:cs="Times New Roman"/>
          <w:szCs w:val="28"/>
        </w:rPr>
        <w:t xml:space="preserve"> </w:t>
      </w:r>
      <w:proofErr w:type="spellStart"/>
      <w:r w:rsidR="00736B65" w:rsidRPr="00D56DB4">
        <w:rPr>
          <w:rFonts w:ascii="Times New Roman" w:hAnsi="Times New Roman" w:cs="Times New Roman"/>
          <w:szCs w:val="28"/>
        </w:rPr>
        <w:t>üniversitemizde</w:t>
      </w:r>
      <w:proofErr w:type="spellEnd"/>
      <w:r w:rsidR="00736B65" w:rsidRPr="00D56DB4">
        <w:rPr>
          <w:rFonts w:ascii="Times New Roman" w:hAnsi="Times New Roman" w:cs="Times New Roman"/>
          <w:szCs w:val="28"/>
        </w:rPr>
        <w:t xml:space="preserve"> </w:t>
      </w:r>
      <w:r w:rsidRPr="00D56DB4">
        <w:rPr>
          <w:rFonts w:ascii="Times New Roman" w:hAnsi="Times New Roman" w:cs="Times New Roman"/>
          <w:i/>
          <w:szCs w:val="28"/>
        </w:rPr>
        <w:t>(</w:t>
      </w:r>
      <w:proofErr w:type="spellStart"/>
      <w:r w:rsidRPr="00D56DB4">
        <w:rPr>
          <w:rFonts w:ascii="Times New Roman" w:hAnsi="Times New Roman" w:cs="Times New Roman"/>
          <w:i/>
          <w:szCs w:val="28"/>
        </w:rPr>
        <w:t>Sağlık</w:t>
      </w:r>
      <w:proofErr w:type="spellEnd"/>
      <w:r w:rsidRPr="00D56DB4">
        <w:rPr>
          <w:rFonts w:ascii="Times New Roman" w:hAnsi="Times New Roman" w:cs="Times New Roman"/>
          <w:i/>
          <w:szCs w:val="28"/>
        </w:rPr>
        <w:t xml:space="preserve"> </w:t>
      </w:r>
      <w:proofErr w:type="spellStart"/>
      <w:r w:rsidRPr="00D56DB4">
        <w:rPr>
          <w:rFonts w:ascii="Times New Roman" w:hAnsi="Times New Roman" w:cs="Times New Roman"/>
          <w:i/>
          <w:szCs w:val="28"/>
        </w:rPr>
        <w:t>Bilimleri</w:t>
      </w:r>
      <w:proofErr w:type="spellEnd"/>
      <w:r w:rsidRPr="00D56DB4">
        <w:rPr>
          <w:rFonts w:ascii="Times New Roman" w:hAnsi="Times New Roman" w:cs="Times New Roman"/>
          <w:i/>
          <w:szCs w:val="28"/>
        </w:rPr>
        <w:t xml:space="preserve"> </w:t>
      </w:r>
      <w:proofErr w:type="spellStart"/>
      <w:r w:rsidRPr="00D56DB4">
        <w:rPr>
          <w:rFonts w:ascii="Times New Roman" w:hAnsi="Times New Roman" w:cs="Times New Roman"/>
          <w:i/>
          <w:szCs w:val="28"/>
        </w:rPr>
        <w:t>ve</w:t>
      </w:r>
      <w:proofErr w:type="spellEnd"/>
      <w:r w:rsidRPr="00D56DB4">
        <w:rPr>
          <w:rFonts w:ascii="Times New Roman" w:hAnsi="Times New Roman" w:cs="Times New Roman"/>
          <w:i/>
          <w:szCs w:val="28"/>
        </w:rPr>
        <w:t xml:space="preserve"> </w:t>
      </w:r>
      <w:proofErr w:type="spellStart"/>
      <w:r w:rsidRPr="00D56DB4">
        <w:rPr>
          <w:rFonts w:ascii="Times New Roman" w:hAnsi="Times New Roman" w:cs="Times New Roman"/>
          <w:i/>
          <w:szCs w:val="28"/>
        </w:rPr>
        <w:t>Selçuk</w:t>
      </w:r>
      <w:proofErr w:type="spellEnd"/>
      <w:r w:rsidRPr="00D56DB4">
        <w:rPr>
          <w:rFonts w:ascii="Times New Roman" w:hAnsi="Times New Roman" w:cs="Times New Roman"/>
          <w:i/>
          <w:szCs w:val="28"/>
        </w:rPr>
        <w:t xml:space="preserve"> </w:t>
      </w:r>
      <w:proofErr w:type="spellStart"/>
      <w:r w:rsidRPr="00D56DB4">
        <w:rPr>
          <w:rFonts w:ascii="Times New Roman" w:hAnsi="Times New Roman" w:cs="Times New Roman"/>
          <w:i/>
          <w:szCs w:val="28"/>
        </w:rPr>
        <w:t>Üniversitesi</w:t>
      </w:r>
      <w:proofErr w:type="spellEnd"/>
      <w:r w:rsidRPr="00D56DB4">
        <w:rPr>
          <w:rFonts w:ascii="Times New Roman" w:hAnsi="Times New Roman" w:cs="Times New Roman"/>
          <w:szCs w:val="28"/>
        </w:rPr>
        <w:t>)</w:t>
      </w:r>
      <w:r w:rsidR="00CE5B68"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ise</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b/>
          <w:szCs w:val="28"/>
        </w:rPr>
        <w:t>doktora</w:t>
      </w:r>
      <w:proofErr w:type="spellEnd"/>
      <w:r w:rsidRPr="00D56DB4">
        <w:rPr>
          <w:rFonts w:ascii="Times New Roman" w:hAnsi="Times New Roman" w:cs="Times New Roman"/>
          <w:b/>
          <w:szCs w:val="28"/>
        </w:rPr>
        <w:t xml:space="preserve"> </w:t>
      </w:r>
      <w:proofErr w:type="spellStart"/>
      <w:r w:rsidRPr="00D56DB4">
        <w:rPr>
          <w:rFonts w:ascii="Times New Roman" w:hAnsi="Times New Roman" w:cs="Times New Roman"/>
          <w:b/>
          <w:szCs w:val="28"/>
        </w:rPr>
        <w:t>programımız</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bulunuyor</w:t>
      </w:r>
      <w:proofErr w:type="spellEnd"/>
      <w:r w:rsidRPr="00D56DB4">
        <w:rPr>
          <w:rFonts w:ascii="Times New Roman" w:hAnsi="Times New Roman" w:cs="Times New Roman"/>
          <w:szCs w:val="28"/>
        </w:rPr>
        <w:t xml:space="preserve">. </w:t>
      </w:r>
    </w:p>
    <w:p w:rsidR="00D85C80" w:rsidRPr="00D56DB4" w:rsidRDefault="00D85C80" w:rsidP="00D56DB4">
      <w:pPr>
        <w:pStyle w:val="Saptanm"/>
        <w:spacing w:before="0"/>
        <w:ind w:left="-284" w:right="-142"/>
        <w:jc w:val="both"/>
        <w:rPr>
          <w:rFonts w:ascii="Times New Roman" w:hAnsi="Times New Roman" w:cs="Times New Roman"/>
          <w:szCs w:val="28"/>
        </w:rPr>
      </w:pPr>
    </w:p>
    <w:p w:rsidR="00736B65" w:rsidRDefault="005C5222" w:rsidP="00D56DB4">
      <w:pPr>
        <w:pStyle w:val="Saptanm"/>
        <w:spacing w:before="0"/>
        <w:ind w:left="-284" w:right="-142"/>
        <w:jc w:val="both"/>
        <w:rPr>
          <w:rFonts w:ascii="Times New Roman" w:hAnsi="Times New Roman" w:cs="Times New Roman"/>
          <w:szCs w:val="28"/>
        </w:rPr>
      </w:pPr>
      <w:r w:rsidRPr="00D56DB4">
        <w:rPr>
          <w:rFonts w:ascii="Times New Roman" w:hAnsi="Times New Roman" w:cs="Times New Roman"/>
          <w:b/>
          <w:szCs w:val="28"/>
        </w:rPr>
        <w:t>“</w:t>
      </w:r>
      <w:proofErr w:type="spellStart"/>
      <w:r w:rsidRPr="00D56DB4">
        <w:rPr>
          <w:rFonts w:ascii="Times New Roman" w:hAnsi="Times New Roman" w:cs="Times New Roman"/>
          <w:b/>
          <w:szCs w:val="28"/>
        </w:rPr>
        <w:t>Tıbbi</w:t>
      </w:r>
      <w:proofErr w:type="spellEnd"/>
      <w:r w:rsidRPr="00D56DB4">
        <w:rPr>
          <w:rFonts w:ascii="Times New Roman" w:hAnsi="Times New Roman" w:cs="Times New Roman"/>
          <w:b/>
          <w:szCs w:val="28"/>
        </w:rPr>
        <w:t xml:space="preserve"> KBRN”</w:t>
      </w:r>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doçentlik</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alanına</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dahil</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edildi</w:t>
      </w:r>
      <w:proofErr w:type="spellEnd"/>
      <w:r w:rsidRPr="00D56DB4">
        <w:rPr>
          <w:rFonts w:ascii="Times New Roman" w:hAnsi="Times New Roman" w:cs="Times New Roman"/>
          <w:szCs w:val="28"/>
        </w:rPr>
        <w:t xml:space="preserve">. YÖK 100/2000 </w:t>
      </w:r>
      <w:proofErr w:type="spellStart"/>
      <w:r w:rsidRPr="00D56DB4">
        <w:rPr>
          <w:rFonts w:ascii="Times New Roman" w:hAnsi="Times New Roman" w:cs="Times New Roman"/>
          <w:szCs w:val="28"/>
        </w:rPr>
        <w:t>Doktora</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Projesi</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kapsamında</w:t>
      </w:r>
      <w:proofErr w:type="spellEnd"/>
      <w:r w:rsidRPr="00D56DB4">
        <w:rPr>
          <w:rFonts w:ascii="Times New Roman" w:hAnsi="Times New Roman" w:cs="Times New Roman"/>
          <w:szCs w:val="28"/>
        </w:rPr>
        <w:t xml:space="preserve"> KBRN, KBRN </w:t>
      </w:r>
      <w:proofErr w:type="spellStart"/>
      <w:r w:rsidRPr="00D56DB4">
        <w:rPr>
          <w:rFonts w:ascii="Times New Roman" w:hAnsi="Times New Roman" w:cs="Times New Roman"/>
          <w:szCs w:val="28"/>
        </w:rPr>
        <w:t>Çalışmaları</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öncelikli</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alanlarımız</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arasında</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yer</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aldı</w:t>
      </w:r>
      <w:proofErr w:type="spellEnd"/>
      <w:r w:rsidRPr="00D56DB4">
        <w:rPr>
          <w:rFonts w:ascii="Times New Roman" w:hAnsi="Times New Roman" w:cs="Times New Roman"/>
          <w:szCs w:val="28"/>
        </w:rPr>
        <w:t xml:space="preserve">. </w:t>
      </w:r>
    </w:p>
    <w:p w:rsidR="00D85C80" w:rsidRPr="00D56DB4" w:rsidRDefault="00D85C80" w:rsidP="00D56DB4">
      <w:pPr>
        <w:pStyle w:val="Saptanm"/>
        <w:spacing w:before="0"/>
        <w:ind w:left="-284" w:right="-142"/>
        <w:jc w:val="both"/>
        <w:rPr>
          <w:rFonts w:ascii="Times New Roman" w:hAnsi="Times New Roman" w:cs="Times New Roman"/>
          <w:szCs w:val="28"/>
        </w:rPr>
      </w:pPr>
    </w:p>
    <w:p w:rsidR="005C5222" w:rsidRDefault="005C5222" w:rsidP="00D56DB4">
      <w:pPr>
        <w:pStyle w:val="Saptanm"/>
        <w:spacing w:before="0"/>
        <w:ind w:left="-284" w:right="-142"/>
        <w:jc w:val="both"/>
        <w:rPr>
          <w:rFonts w:ascii="Times New Roman" w:hAnsi="Times New Roman" w:cs="Times New Roman"/>
          <w:b/>
          <w:szCs w:val="28"/>
        </w:rPr>
      </w:pPr>
      <w:r w:rsidRPr="00D56DB4">
        <w:rPr>
          <w:rFonts w:ascii="Times New Roman" w:hAnsi="Times New Roman" w:cs="Times New Roman"/>
          <w:szCs w:val="28"/>
        </w:rPr>
        <w:t xml:space="preserve">YÖK </w:t>
      </w:r>
      <w:proofErr w:type="spellStart"/>
      <w:r w:rsidRPr="00D56DB4">
        <w:rPr>
          <w:rFonts w:ascii="Times New Roman" w:hAnsi="Times New Roman" w:cs="Times New Roman"/>
          <w:szCs w:val="28"/>
        </w:rPr>
        <w:t>bünyesinde</w:t>
      </w:r>
      <w:proofErr w:type="spellEnd"/>
      <w:r w:rsidRPr="00D56DB4">
        <w:rPr>
          <w:rFonts w:ascii="Times New Roman" w:hAnsi="Times New Roman" w:cs="Times New Roman"/>
          <w:szCs w:val="28"/>
        </w:rPr>
        <w:t xml:space="preserve"> KBRN (</w:t>
      </w:r>
      <w:proofErr w:type="spellStart"/>
      <w:r w:rsidRPr="00D56DB4">
        <w:rPr>
          <w:rFonts w:ascii="Times New Roman" w:hAnsi="Times New Roman" w:cs="Times New Roman"/>
          <w:szCs w:val="28"/>
        </w:rPr>
        <w:t>Kimyasal</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Biyolojik</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Radyoaktif</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ve</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Nükleer</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Çalışma</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Grubu</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oluşturuldu</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çalışmalarına</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devam</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ediyor</w:t>
      </w:r>
      <w:proofErr w:type="spellEnd"/>
      <w:r w:rsidRPr="00D56DB4">
        <w:rPr>
          <w:rFonts w:ascii="Times New Roman" w:hAnsi="Times New Roman" w:cs="Times New Roman"/>
          <w:szCs w:val="28"/>
        </w:rPr>
        <w:t xml:space="preserve">. YÖK </w:t>
      </w:r>
      <w:proofErr w:type="spellStart"/>
      <w:r w:rsidRPr="00D56DB4">
        <w:rPr>
          <w:rFonts w:ascii="Times New Roman" w:hAnsi="Times New Roman" w:cs="Times New Roman"/>
          <w:szCs w:val="28"/>
        </w:rPr>
        <w:t>Yürütme</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Kurulu</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Üyemiz</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ve</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aynı</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zamanda</w:t>
      </w:r>
      <w:proofErr w:type="spellEnd"/>
      <w:r w:rsidRPr="00D56DB4">
        <w:rPr>
          <w:rFonts w:ascii="Times New Roman" w:hAnsi="Times New Roman" w:cs="Times New Roman"/>
          <w:szCs w:val="28"/>
        </w:rPr>
        <w:t xml:space="preserve"> YÖK KBRN </w:t>
      </w:r>
      <w:proofErr w:type="spellStart"/>
      <w:r w:rsidRPr="00D56DB4">
        <w:rPr>
          <w:rFonts w:ascii="Times New Roman" w:hAnsi="Times New Roman" w:cs="Times New Roman"/>
          <w:szCs w:val="28"/>
        </w:rPr>
        <w:t>Çalışma</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Grubu</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Yürütücümüz</w:t>
      </w:r>
      <w:proofErr w:type="spellEnd"/>
      <w:r w:rsidRPr="00D56DB4">
        <w:rPr>
          <w:rFonts w:ascii="Times New Roman" w:hAnsi="Times New Roman" w:cs="Times New Roman"/>
          <w:szCs w:val="28"/>
        </w:rPr>
        <w:t xml:space="preserve"> Prof. Dr. Zeliha </w:t>
      </w:r>
      <w:proofErr w:type="spellStart"/>
      <w:r w:rsidRPr="00D56DB4">
        <w:rPr>
          <w:rFonts w:ascii="Times New Roman" w:hAnsi="Times New Roman" w:cs="Times New Roman"/>
          <w:szCs w:val="28"/>
        </w:rPr>
        <w:t>Koçak</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Tufan</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hocam</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yapılan</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çalışmalardan</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daha</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detayı</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olarak</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söz</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edecektir</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Üniversitelerde</w:t>
      </w:r>
      <w:proofErr w:type="spellEnd"/>
      <w:r w:rsidRPr="00D56DB4">
        <w:rPr>
          <w:rFonts w:ascii="Times New Roman" w:hAnsi="Times New Roman" w:cs="Times New Roman"/>
          <w:szCs w:val="28"/>
        </w:rPr>
        <w:t xml:space="preserve"> KBRN </w:t>
      </w:r>
      <w:proofErr w:type="spellStart"/>
      <w:r w:rsidRPr="00D56DB4">
        <w:rPr>
          <w:rFonts w:ascii="Times New Roman" w:hAnsi="Times New Roman" w:cs="Times New Roman"/>
          <w:szCs w:val="28"/>
        </w:rPr>
        <w:t>konusunda</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belirlenen</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kurumsal</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yapılanmaların</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geliştirilmesi</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için</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çalışmalarımız</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sizlerin</w:t>
      </w:r>
      <w:proofErr w:type="spellEnd"/>
      <w:r w:rsidRPr="00D56DB4">
        <w:rPr>
          <w:rFonts w:ascii="Times New Roman" w:hAnsi="Times New Roman" w:cs="Times New Roman"/>
          <w:szCs w:val="28"/>
        </w:rPr>
        <w:t xml:space="preserve"> de </w:t>
      </w:r>
      <w:proofErr w:type="spellStart"/>
      <w:r w:rsidRPr="00D56DB4">
        <w:rPr>
          <w:rFonts w:ascii="Times New Roman" w:hAnsi="Times New Roman" w:cs="Times New Roman"/>
          <w:szCs w:val="28"/>
        </w:rPr>
        <w:t>desteği</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ile</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devam</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szCs w:val="28"/>
        </w:rPr>
        <w:t>edecek</w:t>
      </w:r>
      <w:proofErr w:type="spellEnd"/>
      <w:r w:rsidRPr="00D56DB4">
        <w:rPr>
          <w:rFonts w:ascii="Times New Roman" w:hAnsi="Times New Roman" w:cs="Times New Roman"/>
          <w:szCs w:val="28"/>
        </w:rPr>
        <w:t xml:space="preserve">. </w:t>
      </w:r>
      <w:proofErr w:type="spellStart"/>
      <w:r w:rsidRPr="00D56DB4">
        <w:rPr>
          <w:rFonts w:ascii="Times New Roman" w:hAnsi="Times New Roman" w:cs="Times New Roman"/>
          <w:b/>
          <w:szCs w:val="28"/>
        </w:rPr>
        <w:t>Çalıştayın</w:t>
      </w:r>
      <w:proofErr w:type="spellEnd"/>
      <w:r w:rsidRPr="00D56DB4">
        <w:rPr>
          <w:rFonts w:ascii="Times New Roman" w:hAnsi="Times New Roman" w:cs="Times New Roman"/>
          <w:b/>
          <w:szCs w:val="28"/>
        </w:rPr>
        <w:t xml:space="preserve"> </w:t>
      </w:r>
      <w:proofErr w:type="spellStart"/>
      <w:r w:rsidRPr="00D56DB4">
        <w:rPr>
          <w:rFonts w:ascii="Times New Roman" w:hAnsi="Times New Roman" w:cs="Times New Roman"/>
          <w:b/>
          <w:szCs w:val="28"/>
        </w:rPr>
        <w:t>verimli</w:t>
      </w:r>
      <w:proofErr w:type="spellEnd"/>
      <w:r w:rsidRPr="00D56DB4">
        <w:rPr>
          <w:rFonts w:ascii="Times New Roman" w:hAnsi="Times New Roman" w:cs="Times New Roman"/>
          <w:b/>
          <w:szCs w:val="28"/>
        </w:rPr>
        <w:t xml:space="preserve"> </w:t>
      </w:r>
      <w:proofErr w:type="spellStart"/>
      <w:r w:rsidRPr="00D56DB4">
        <w:rPr>
          <w:rFonts w:ascii="Times New Roman" w:hAnsi="Times New Roman" w:cs="Times New Roman"/>
          <w:b/>
          <w:szCs w:val="28"/>
        </w:rPr>
        <w:t>geçmesini</w:t>
      </w:r>
      <w:proofErr w:type="spellEnd"/>
      <w:r w:rsidRPr="00D56DB4">
        <w:rPr>
          <w:rFonts w:ascii="Times New Roman" w:hAnsi="Times New Roman" w:cs="Times New Roman"/>
          <w:b/>
          <w:szCs w:val="28"/>
        </w:rPr>
        <w:t xml:space="preserve"> </w:t>
      </w:r>
      <w:proofErr w:type="spellStart"/>
      <w:r w:rsidRPr="00D56DB4">
        <w:rPr>
          <w:rFonts w:ascii="Times New Roman" w:hAnsi="Times New Roman" w:cs="Times New Roman"/>
          <w:b/>
          <w:szCs w:val="28"/>
        </w:rPr>
        <w:t>diliyor</w:t>
      </w:r>
      <w:proofErr w:type="spellEnd"/>
      <w:r w:rsidRPr="00D56DB4">
        <w:rPr>
          <w:rFonts w:ascii="Times New Roman" w:hAnsi="Times New Roman" w:cs="Times New Roman"/>
          <w:b/>
          <w:szCs w:val="28"/>
        </w:rPr>
        <w:t xml:space="preserve">, </w:t>
      </w:r>
      <w:proofErr w:type="spellStart"/>
      <w:r w:rsidRPr="00D56DB4">
        <w:rPr>
          <w:rFonts w:ascii="Times New Roman" w:hAnsi="Times New Roman" w:cs="Times New Roman"/>
          <w:b/>
          <w:szCs w:val="28"/>
        </w:rPr>
        <w:t>bu</w:t>
      </w:r>
      <w:proofErr w:type="spellEnd"/>
      <w:r w:rsidRPr="00D56DB4">
        <w:rPr>
          <w:rFonts w:ascii="Times New Roman" w:hAnsi="Times New Roman" w:cs="Times New Roman"/>
          <w:b/>
          <w:szCs w:val="28"/>
        </w:rPr>
        <w:t xml:space="preserve"> </w:t>
      </w:r>
      <w:proofErr w:type="spellStart"/>
      <w:r w:rsidRPr="00D56DB4">
        <w:rPr>
          <w:rFonts w:ascii="Times New Roman" w:hAnsi="Times New Roman" w:cs="Times New Roman"/>
          <w:b/>
          <w:szCs w:val="28"/>
        </w:rPr>
        <w:t>çalıştaya</w:t>
      </w:r>
      <w:proofErr w:type="spellEnd"/>
      <w:r w:rsidRPr="00D56DB4">
        <w:rPr>
          <w:rFonts w:ascii="Times New Roman" w:hAnsi="Times New Roman" w:cs="Times New Roman"/>
          <w:b/>
          <w:szCs w:val="28"/>
        </w:rPr>
        <w:t xml:space="preserve"> </w:t>
      </w:r>
      <w:proofErr w:type="spellStart"/>
      <w:r w:rsidRPr="00D56DB4">
        <w:rPr>
          <w:rFonts w:ascii="Times New Roman" w:hAnsi="Times New Roman" w:cs="Times New Roman"/>
          <w:b/>
          <w:szCs w:val="28"/>
        </w:rPr>
        <w:t>katkı</w:t>
      </w:r>
      <w:proofErr w:type="spellEnd"/>
      <w:r w:rsidRPr="00D56DB4">
        <w:rPr>
          <w:rFonts w:ascii="Times New Roman" w:hAnsi="Times New Roman" w:cs="Times New Roman"/>
          <w:b/>
          <w:szCs w:val="28"/>
        </w:rPr>
        <w:t xml:space="preserve"> </w:t>
      </w:r>
      <w:proofErr w:type="spellStart"/>
      <w:r w:rsidRPr="00D56DB4">
        <w:rPr>
          <w:rFonts w:ascii="Times New Roman" w:hAnsi="Times New Roman" w:cs="Times New Roman"/>
          <w:b/>
          <w:szCs w:val="28"/>
        </w:rPr>
        <w:t>ve</w:t>
      </w:r>
      <w:proofErr w:type="spellEnd"/>
      <w:r w:rsidRPr="00D56DB4">
        <w:rPr>
          <w:rFonts w:ascii="Times New Roman" w:hAnsi="Times New Roman" w:cs="Times New Roman"/>
          <w:b/>
          <w:szCs w:val="28"/>
        </w:rPr>
        <w:t xml:space="preserve"> </w:t>
      </w:r>
      <w:proofErr w:type="spellStart"/>
      <w:r w:rsidRPr="00D56DB4">
        <w:rPr>
          <w:rFonts w:ascii="Times New Roman" w:hAnsi="Times New Roman" w:cs="Times New Roman"/>
          <w:b/>
          <w:szCs w:val="28"/>
        </w:rPr>
        <w:t>destekleriniz</w:t>
      </w:r>
      <w:proofErr w:type="spellEnd"/>
      <w:r w:rsidRPr="00D56DB4">
        <w:rPr>
          <w:rFonts w:ascii="Times New Roman" w:hAnsi="Times New Roman" w:cs="Times New Roman"/>
          <w:b/>
          <w:szCs w:val="28"/>
        </w:rPr>
        <w:t xml:space="preserve"> </w:t>
      </w:r>
      <w:proofErr w:type="spellStart"/>
      <w:r w:rsidRPr="00D56DB4">
        <w:rPr>
          <w:rFonts w:ascii="Times New Roman" w:hAnsi="Times New Roman" w:cs="Times New Roman"/>
          <w:b/>
          <w:szCs w:val="28"/>
        </w:rPr>
        <w:t>şimdiden</w:t>
      </w:r>
      <w:proofErr w:type="spellEnd"/>
      <w:r w:rsidRPr="00D56DB4">
        <w:rPr>
          <w:rFonts w:ascii="Times New Roman" w:hAnsi="Times New Roman" w:cs="Times New Roman"/>
          <w:b/>
          <w:szCs w:val="28"/>
        </w:rPr>
        <w:t xml:space="preserve"> </w:t>
      </w:r>
      <w:proofErr w:type="spellStart"/>
      <w:r w:rsidRPr="00D56DB4">
        <w:rPr>
          <w:rFonts w:ascii="Times New Roman" w:hAnsi="Times New Roman" w:cs="Times New Roman"/>
          <w:b/>
          <w:szCs w:val="28"/>
        </w:rPr>
        <w:t>teşekkür</w:t>
      </w:r>
      <w:proofErr w:type="spellEnd"/>
      <w:r w:rsidRPr="00D56DB4">
        <w:rPr>
          <w:rFonts w:ascii="Times New Roman" w:hAnsi="Times New Roman" w:cs="Times New Roman"/>
          <w:b/>
          <w:szCs w:val="28"/>
        </w:rPr>
        <w:t xml:space="preserve"> </w:t>
      </w:r>
      <w:proofErr w:type="spellStart"/>
      <w:r w:rsidRPr="00D56DB4">
        <w:rPr>
          <w:rFonts w:ascii="Times New Roman" w:hAnsi="Times New Roman" w:cs="Times New Roman"/>
          <w:b/>
          <w:szCs w:val="28"/>
        </w:rPr>
        <w:t>ediyorum</w:t>
      </w:r>
      <w:proofErr w:type="spellEnd"/>
      <w:r w:rsidRPr="00D56DB4">
        <w:rPr>
          <w:rFonts w:ascii="Times New Roman" w:hAnsi="Times New Roman" w:cs="Times New Roman"/>
          <w:b/>
          <w:szCs w:val="28"/>
        </w:rPr>
        <w:t xml:space="preserve">. </w:t>
      </w:r>
    </w:p>
    <w:p w:rsidR="00D85C80" w:rsidRDefault="00D85C80" w:rsidP="00D56DB4">
      <w:pPr>
        <w:pStyle w:val="Saptanm"/>
        <w:spacing w:before="0"/>
        <w:ind w:left="-284" w:right="-142"/>
        <w:jc w:val="both"/>
        <w:rPr>
          <w:rFonts w:ascii="Times New Roman" w:hAnsi="Times New Roman" w:cs="Times New Roman"/>
          <w:szCs w:val="28"/>
        </w:rPr>
      </w:pPr>
    </w:p>
    <w:p w:rsidR="00D85C80" w:rsidRDefault="00D85C80" w:rsidP="00D56DB4">
      <w:pPr>
        <w:pStyle w:val="Saptanm"/>
        <w:spacing w:before="0"/>
        <w:ind w:left="-284" w:right="-142"/>
        <w:jc w:val="both"/>
        <w:rPr>
          <w:rFonts w:ascii="Times New Roman" w:hAnsi="Times New Roman" w:cs="Times New Roman"/>
          <w:szCs w:val="28"/>
        </w:rPr>
      </w:pPr>
    </w:p>
    <w:p w:rsidR="00D85C80" w:rsidRDefault="00D85C80" w:rsidP="00D56DB4">
      <w:pPr>
        <w:pStyle w:val="Saptanm"/>
        <w:spacing w:before="0"/>
        <w:ind w:left="-284" w:right="-142"/>
        <w:jc w:val="both"/>
        <w:rPr>
          <w:rFonts w:ascii="Times New Roman" w:hAnsi="Times New Roman" w:cs="Times New Roman"/>
          <w:szCs w:val="28"/>
        </w:rPr>
      </w:pPr>
      <w:bookmarkStart w:id="1" w:name="_GoBack"/>
      <w:bookmarkEnd w:id="1"/>
    </w:p>
    <w:p w:rsidR="00D85C80" w:rsidRPr="00D85C80" w:rsidRDefault="00D85C80" w:rsidP="00D56DB4">
      <w:pPr>
        <w:pStyle w:val="Saptanm"/>
        <w:spacing w:before="0"/>
        <w:ind w:left="-284" w:right="-142"/>
        <w:jc w:val="both"/>
        <w:rPr>
          <w:rFonts w:ascii="Times New Roman" w:hAnsi="Times New Roman" w:cs="Times New Roman"/>
          <w:b/>
          <w:szCs w:val="28"/>
        </w:rPr>
      </w:pPr>
      <w:r w:rsidRPr="00D85C80">
        <w:rPr>
          <w:rFonts w:ascii="Times New Roman" w:hAnsi="Times New Roman" w:cs="Times New Roman"/>
          <w:b/>
          <w:szCs w:val="28"/>
        </w:rPr>
        <w:t xml:space="preserve">Prof. Dr. M. A. </w:t>
      </w:r>
      <w:proofErr w:type="spellStart"/>
      <w:r w:rsidRPr="00D85C80">
        <w:rPr>
          <w:rFonts w:ascii="Times New Roman" w:hAnsi="Times New Roman" w:cs="Times New Roman"/>
          <w:b/>
          <w:szCs w:val="28"/>
        </w:rPr>
        <w:t>Yekta</w:t>
      </w:r>
      <w:proofErr w:type="spellEnd"/>
      <w:r w:rsidRPr="00D85C80">
        <w:rPr>
          <w:rFonts w:ascii="Times New Roman" w:hAnsi="Times New Roman" w:cs="Times New Roman"/>
          <w:b/>
          <w:szCs w:val="28"/>
        </w:rPr>
        <w:t xml:space="preserve"> </w:t>
      </w:r>
      <w:proofErr w:type="spellStart"/>
      <w:r w:rsidRPr="00D85C80">
        <w:rPr>
          <w:rFonts w:ascii="Times New Roman" w:hAnsi="Times New Roman" w:cs="Times New Roman"/>
          <w:b/>
          <w:szCs w:val="28"/>
        </w:rPr>
        <w:t>Saraç</w:t>
      </w:r>
      <w:proofErr w:type="spellEnd"/>
    </w:p>
    <w:p w:rsidR="00D85C80" w:rsidRPr="00D85C80" w:rsidRDefault="00D85C80" w:rsidP="00D56DB4">
      <w:pPr>
        <w:pStyle w:val="Saptanm"/>
        <w:spacing w:before="0"/>
        <w:ind w:left="-284" w:right="-142"/>
        <w:jc w:val="both"/>
        <w:rPr>
          <w:rFonts w:ascii="Times New Roman" w:hAnsi="Times New Roman" w:cs="Times New Roman"/>
          <w:b/>
          <w:szCs w:val="28"/>
        </w:rPr>
      </w:pPr>
      <w:proofErr w:type="spellStart"/>
      <w:r w:rsidRPr="00D85C80">
        <w:rPr>
          <w:rFonts w:ascii="Times New Roman" w:hAnsi="Times New Roman" w:cs="Times New Roman"/>
          <w:b/>
          <w:szCs w:val="28"/>
        </w:rPr>
        <w:t>Yükseköğretim</w:t>
      </w:r>
      <w:proofErr w:type="spellEnd"/>
      <w:r w:rsidRPr="00D85C80">
        <w:rPr>
          <w:rFonts w:ascii="Times New Roman" w:hAnsi="Times New Roman" w:cs="Times New Roman"/>
          <w:b/>
          <w:szCs w:val="28"/>
        </w:rPr>
        <w:t xml:space="preserve"> </w:t>
      </w:r>
      <w:proofErr w:type="spellStart"/>
      <w:r w:rsidRPr="00D85C80">
        <w:rPr>
          <w:rFonts w:ascii="Times New Roman" w:hAnsi="Times New Roman" w:cs="Times New Roman"/>
          <w:b/>
          <w:szCs w:val="28"/>
        </w:rPr>
        <w:t>Kurulu</w:t>
      </w:r>
      <w:proofErr w:type="spellEnd"/>
      <w:r w:rsidRPr="00D85C80">
        <w:rPr>
          <w:rFonts w:ascii="Times New Roman" w:hAnsi="Times New Roman" w:cs="Times New Roman"/>
          <w:b/>
          <w:szCs w:val="28"/>
        </w:rPr>
        <w:t xml:space="preserve"> </w:t>
      </w:r>
      <w:proofErr w:type="spellStart"/>
      <w:r w:rsidRPr="00D85C80">
        <w:rPr>
          <w:rFonts w:ascii="Times New Roman" w:hAnsi="Times New Roman" w:cs="Times New Roman"/>
          <w:b/>
          <w:szCs w:val="28"/>
        </w:rPr>
        <w:t>Başkanı</w:t>
      </w:r>
      <w:proofErr w:type="spellEnd"/>
    </w:p>
    <w:p w:rsidR="00D85C80" w:rsidRPr="00D85C80" w:rsidRDefault="00D85C80" w:rsidP="00D56DB4">
      <w:pPr>
        <w:pStyle w:val="Saptanm"/>
        <w:spacing w:before="0"/>
        <w:ind w:left="-284" w:right="-142"/>
        <w:jc w:val="both"/>
        <w:rPr>
          <w:rFonts w:ascii="Times New Roman" w:hAnsi="Times New Roman" w:cs="Times New Roman"/>
          <w:b/>
          <w:szCs w:val="28"/>
        </w:rPr>
      </w:pPr>
      <w:proofErr w:type="spellStart"/>
      <w:r w:rsidRPr="00D85C80">
        <w:rPr>
          <w:rFonts w:ascii="Times New Roman" w:hAnsi="Times New Roman" w:cs="Times New Roman"/>
          <w:b/>
          <w:szCs w:val="28"/>
        </w:rPr>
        <w:t>Kimyasal</w:t>
      </w:r>
      <w:proofErr w:type="spellEnd"/>
      <w:r w:rsidRPr="00D85C80">
        <w:rPr>
          <w:rFonts w:ascii="Times New Roman" w:hAnsi="Times New Roman" w:cs="Times New Roman"/>
          <w:b/>
          <w:szCs w:val="28"/>
        </w:rPr>
        <w:t xml:space="preserve">, </w:t>
      </w:r>
      <w:proofErr w:type="spellStart"/>
      <w:r w:rsidRPr="00D85C80">
        <w:rPr>
          <w:rFonts w:ascii="Times New Roman" w:hAnsi="Times New Roman" w:cs="Times New Roman"/>
          <w:b/>
          <w:szCs w:val="28"/>
        </w:rPr>
        <w:t>Biyolojik</w:t>
      </w:r>
      <w:proofErr w:type="spellEnd"/>
      <w:r w:rsidRPr="00D85C80">
        <w:rPr>
          <w:rFonts w:ascii="Times New Roman" w:hAnsi="Times New Roman" w:cs="Times New Roman"/>
          <w:b/>
          <w:szCs w:val="28"/>
        </w:rPr>
        <w:t xml:space="preserve">, </w:t>
      </w:r>
      <w:proofErr w:type="spellStart"/>
      <w:r w:rsidRPr="00D85C80">
        <w:rPr>
          <w:rFonts w:ascii="Times New Roman" w:hAnsi="Times New Roman" w:cs="Times New Roman"/>
          <w:b/>
          <w:szCs w:val="28"/>
        </w:rPr>
        <w:t>Radyoaktif</w:t>
      </w:r>
      <w:proofErr w:type="spellEnd"/>
      <w:r w:rsidRPr="00D85C80">
        <w:rPr>
          <w:rFonts w:ascii="Times New Roman" w:hAnsi="Times New Roman" w:cs="Times New Roman"/>
          <w:b/>
          <w:szCs w:val="28"/>
        </w:rPr>
        <w:t xml:space="preserve"> </w:t>
      </w:r>
      <w:proofErr w:type="spellStart"/>
      <w:r w:rsidRPr="00D85C80">
        <w:rPr>
          <w:rFonts w:ascii="Times New Roman" w:hAnsi="Times New Roman" w:cs="Times New Roman"/>
          <w:b/>
          <w:szCs w:val="28"/>
        </w:rPr>
        <w:t>ve</w:t>
      </w:r>
      <w:proofErr w:type="spellEnd"/>
      <w:r w:rsidRPr="00D85C80">
        <w:rPr>
          <w:rFonts w:ascii="Times New Roman" w:hAnsi="Times New Roman" w:cs="Times New Roman"/>
          <w:b/>
          <w:szCs w:val="28"/>
        </w:rPr>
        <w:t xml:space="preserve"> </w:t>
      </w:r>
      <w:proofErr w:type="spellStart"/>
      <w:r w:rsidRPr="00D85C80">
        <w:rPr>
          <w:rFonts w:ascii="Times New Roman" w:hAnsi="Times New Roman" w:cs="Times New Roman"/>
          <w:b/>
          <w:szCs w:val="28"/>
        </w:rPr>
        <w:t>Nükleer</w:t>
      </w:r>
      <w:proofErr w:type="spellEnd"/>
      <w:r w:rsidRPr="00D85C80">
        <w:rPr>
          <w:rFonts w:ascii="Times New Roman" w:hAnsi="Times New Roman" w:cs="Times New Roman"/>
          <w:b/>
          <w:szCs w:val="28"/>
        </w:rPr>
        <w:t xml:space="preserve"> (</w:t>
      </w:r>
      <w:r w:rsidRPr="00D85C80">
        <w:rPr>
          <w:rFonts w:ascii="Times New Roman" w:hAnsi="Times New Roman" w:cs="Times New Roman"/>
          <w:b/>
          <w:szCs w:val="28"/>
        </w:rPr>
        <w:t>KBRN</w:t>
      </w:r>
      <w:r w:rsidRPr="00D85C80">
        <w:rPr>
          <w:rFonts w:ascii="Times New Roman" w:hAnsi="Times New Roman" w:cs="Times New Roman"/>
          <w:b/>
          <w:szCs w:val="28"/>
        </w:rPr>
        <w:t xml:space="preserve">) </w:t>
      </w:r>
      <w:proofErr w:type="spellStart"/>
      <w:r w:rsidRPr="00D85C80">
        <w:rPr>
          <w:rFonts w:ascii="Times New Roman" w:hAnsi="Times New Roman" w:cs="Times New Roman"/>
          <w:b/>
          <w:szCs w:val="28"/>
        </w:rPr>
        <w:t>Çalıştayı</w:t>
      </w:r>
      <w:proofErr w:type="spellEnd"/>
    </w:p>
    <w:p w:rsidR="00D85C80" w:rsidRPr="00D85C80" w:rsidRDefault="00D85C80" w:rsidP="00D56DB4">
      <w:pPr>
        <w:pStyle w:val="Saptanm"/>
        <w:spacing w:before="0"/>
        <w:ind w:left="-284" w:right="-142"/>
        <w:jc w:val="both"/>
        <w:rPr>
          <w:rFonts w:ascii="Times New Roman" w:hAnsi="Times New Roman" w:cs="Times New Roman"/>
          <w:b/>
          <w:szCs w:val="28"/>
        </w:rPr>
      </w:pPr>
      <w:r w:rsidRPr="00D85C80">
        <w:rPr>
          <w:rFonts w:ascii="Times New Roman" w:hAnsi="Times New Roman" w:cs="Times New Roman"/>
          <w:b/>
          <w:szCs w:val="28"/>
        </w:rPr>
        <w:t xml:space="preserve">17 </w:t>
      </w:r>
      <w:proofErr w:type="spellStart"/>
      <w:r w:rsidRPr="00D85C80">
        <w:rPr>
          <w:rFonts w:ascii="Times New Roman" w:hAnsi="Times New Roman" w:cs="Times New Roman"/>
          <w:b/>
          <w:szCs w:val="28"/>
        </w:rPr>
        <w:t>Aralık</w:t>
      </w:r>
      <w:proofErr w:type="spellEnd"/>
      <w:r w:rsidRPr="00D85C80">
        <w:rPr>
          <w:rFonts w:ascii="Times New Roman" w:hAnsi="Times New Roman" w:cs="Times New Roman"/>
          <w:b/>
          <w:szCs w:val="28"/>
        </w:rPr>
        <w:t xml:space="preserve"> 2020, </w:t>
      </w:r>
      <w:proofErr w:type="spellStart"/>
      <w:r w:rsidRPr="00D85C80">
        <w:rPr>
          <w:rFonts w:ascii="Times New Roman" w:hAnsi="Times New Roman" w:cs="Times New Roman"/>
          <w:b/>
          <w:szCs w:val="28"/>
        </w:rPr>
        <w:t>Yükseköğretim</w:t>
      </w:r>
      <w:proofErr w:type="spellEnd"/>
      <w:r w:rsidRPr="00D85C80">
        <w:rPr>
          <w:rFonts w:ascii="Times New Roman" w:hAnsi="Times New Roman" w:cs="Times New Roman"/>
          <w:b/>
          <w:szCs w:val="28"/>
        </w:rPr>
        <w:t xml:space="preserve"> </w:t>
      </w:r>
      <w:proofErr w:type="spellStart"/>
      <w:r w:rsidRPr="00D85C80">
        <w:rPr>
          <w:rFonts w:ascii="Times New Roman" w:hAnsi="Times New Roman" w:cs="Times New Roman"/>
          <w:b/>
          <w:szCs w:val="28"/>
        </w:rPr>
        <w:t>Kurulu</w:t>
      </w:r>
      <w:proofErr w:type="spellEnd"/>
    </w:p>
    <w:p w:rsidR="003D50D6" w:rsidRPr="00D56DB4" w:rsidRDefault="003D50D6" w:rsidP="00D56DB4">
      <w:pPr>
        <w:spacing w:after="0" w:line="240" w:lineRule="auto"/>
        <w:rPr>
          <w:rFonts w:ascii="Times New Roman" w:hAnsi="Times New Roman"/>
          <w:sz w:val="24"/>
          <w:szCs w:val="28"/>
        </w:rPr>
      </w:pPr>
    </w:p>
    <w:sectPr w:rsidR="003D50D6" w:rsidRPr="00D56DB4" w:rsidSect="00A71843">
      <w:footerReference w:type="default" r:id="rId8"/>
      <w:pgSz w:w="11906" w:h="16838" w:code="9"/>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7A7" w:rsidRDefault="00AB07A7" w:rsidP="00991728">
      <w:pPr>
        <w:spacing w:after="0" w:line="240" w:lineRule="auto"/>
      </w:pPr>
      <w:r>
        <w:separator/>
      </w:r>
    </w:p>
  </w:endnote>
  <w:endnote w:type="continuationSeparator" w:id="0">
    <w:p w:rsidR="00AB07A7" w:rsidRDefault="00AB07A7" w:rsidP="0099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Neue">
    <w:altName w:val="Arial"/>
    <w:panose1 w:val="02000A030500000200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763559"/>
      <w:docPartObj>
        <w:docPartGallery w:val="Page Numbers (Bottom of Page)"/>
        <w:docPartUnique/>
      </w:docPartObj>
    </w:sdtPr>
    <w:sdtContent>
      <w:p w:rsidR="00D85C80" w:rsidRDefault="00D85C80">
        <w:pPr>
          <w:pStyle w:val="AltBilgi"/>
          <w:jc w:val="center"/>
        </w:pPr>
        <w:r>
          <w:fldChar w:fldCharType="begin"/>
        </w:r>
        <w:r>
          <w:instrText>PAGE   \* MERGEFORMAT</w:instrText>
        </w:r>
        <w:r>
          <w:fldChar w:fldCharType="separate"/>
        </w:r>
        <w:r>
          <w:t>2</w:t>
        </w:r>
        <w:r>
          <w:fldChar w:fldCharType="end"/>
        </w:r>
      </w:p>
    </w:sdtContent>
  </w:sdt>
  <w:p w:rsidR="00E85E81" w:rsidRDefault="00E85E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7A7" w:rsidRDefault="00AB07A7" w:rsidP="00991728">
      <w:pPr>
        <w:spacing w:after="0" w:line="240" w:lineRule="auto"/>
      </w:pPr>
      <w:r>
        <w:separator/>
      </w:r>
    </w:p>
  </w:footnote>
  <w:footnote w:type="continuationSeparator" w:id="0">
    <w:p w:rsidR="00AB07A7" w:rsidRDefault="00AB07A7" w:rsidP="00991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2C3"/>
    <w:multiLevelType w:val="hybridMultilevel"/>
    <w:tmpl w:val="065AFE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2B2876"/>
    <w:multiLevelType w:val="hybridMultilevel"/>
    <w:tmpl w:val="C6F8D37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033271D"/>
    <w:multiLevelType w:val="hybridMultilevel"/>
    <w:tmpl w:val="95C42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AE86D57"/>
    <w:multiLevelType w:val="hybridMultilevel"/>
    <w:tmpl w:val="2F7ABB6C"/>
    <w:lvl w:ilvl="0" w:tplc="E3443896">
      <w:start w:val="2017"/>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BC87670"/>
    <w:multiLevelType w:val="hybridMultilevel"/>
    <w:tmpl w:val="0FDCB62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208546B"/>
    <w:multiLevelType w:val="hybridMultilevel"/>
    <w:tmpl w:val="15E2F24E"/>
    <w:lvl w:ilvl="0" w:tplc="D398155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9A125A"/>
    <w:multiLevelType w:val="hybridMultilevel"/>
    <w:tmpl w:val="691E2C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2724043"/>
    <w:multiLevelType w:val="hybridMultilevel"/>
    <w:tmpl w:val="7DC6A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D475A8B"/>
    <w:multiLevelType w:val="hybridMultilevel"/>
    <w:tmpl w:val="8D764DA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0"/>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190"/>
    <w:rsid w:val="000335D6"/>
    <w:rsid w:val="000553C4"/>
    <w:rsid w:val="00057633"/>
    <w:rsid w:val="000743DD"/>
    <w:rsid w:val="0010262A"/>
    <w:rsid w:val="00127088"/>
    <w:rsid w:val="001450E7"/>
    <w:rsid w:val="001879DC"/>
    <w:rsid w:val="00196D8D"/>
    <w:rsid w:val="001B4382"/>
    <w:rsid w:val="001D33F9"/>
    <w:rsid w:val="001E3C2F"/>
    <w:rsid w:val="00204BF0"/>
    <w:rsid w:val="00251FF5"/>
    <w:rsid w:val="00273F4A"/>
    <w:rsid w:val="0035449D"/>
    <w:rsid w:val="00354940"/>
    <w:rsid w:val="003A1570"/>
    <w:rsid w:val="003B0D56"/>
    <w:rsid w:val="003B2766"/>
    <w:rsid w:val="003B4509"/>
    <w:rsid w:val="003B6053"/>
    <w:rsid w:val="003C1E8F"/>
    <w:rsid w:val="003C6B78"/>
    <w:rsid w:val="003D50D6"/>
    <w:rsid w:val="003F203D"/>
    <w:rsid w:val="004114B8"/>
    <w:rsid w:val="00417E3F"/>
    <w:rsid w:val="00424ED0"/>
    <w:rsid w:val="00437205"/>
    <w:rsid w:val="004424E1"/>
    <w:rsid w:val="00462832"/>
    <w:rsid w:val="00485758"/>
    <w:rsid w:val="004B47F2"/>
    <w:rsid w:val="004C7C3D"/>
    <w:rsid w:val="004E6E14"/>
    <w:rsid w:val="0056713F"/>
    <w:rsid w:val="00571E87"/>
    <w:rsid w:val="00595205"/>
    <w:rsid w:val="005C0EBB"/>
    <w:rsid w:val="005C229B"/>
    <w:rsid w:val="005C5222"/>
    <w:rsid w:val="0060700F"/>
    <w:rsid w:val="00623D8A"/>
    <w:rsid w:val="00693938"/>
    <w:rsid w:val="006B7E5F"/>
    <w:rsid w:val="006D4A06"/>
    <w:rsid w:val="006F7423"/>
    <w:rsid w:val="0070253D"/>
    <w:rsid w:val="00720ECA"/>
    <w:rsid w:val="007249F1"/>
    <w:rsid w:val="00725E19"/>
    <w:rsid w:val="00736B65"/>
    <w:rsid w:val="0075052F"/>
    <w:rsid w:val="00787370"/>
    <w:rsid w:val="007E527D"/>
    <w:rsid w:val="00804380"/>
    <w:rsid w:val="00813114"/>
    <w:rsid w:val="008354B4"/>
    <w:rsid w:val="008524E7"/>
    <w:rsid w:val="00930317"/>
    <w:rsid w:val="009465DA"/>
    <w:rsid w:val="00967632"/>
    <w:rsid w:val="00981E03"/>
    <w:rsid w:val="00982363"/>
    <w:rsid w:val="00991728"/>
    <w:rsid w:val="009C011E"/>
    <w:rsid w:val="009D0190"/>
    <w:rsid w:val="009F2640"/>
    <w:rsid w:val="00A118F7"/>
    <w:rsid w:val="00A710B5"/>
    <w:rsid w:val="00A71843"/>
    <w:rsid w:val="00A90C83"/>
    <w:rsid w:val="00AB07A7"/>
    <w:rsid w:val="00AF2E25"/>
    <w:rsid w:val="00B40863"/>
    <w:rsid w:val="00B44DF2"/>
    <w:rsid w:val="00B53719"/>
    <w:rsid w:val="00BA4BD8"/>
    <w:rsid w:val="00BC05C2"/>
    <w:rsid w:val="00BC32C2"/>
    <w:rsid w:val="00BF5E64"/>
    <w:rsid w:val="00C14599"/>
    <w:rsid w:val="00C217BB"/>
    <w:rsid w:val="00C25151"/>
    <w:rsid w:val="00C64AE4"/>
    <w:rsid w:val="00C655B2"/>
    <w:rsid w:val="00CA3BD3"/>
    <w:rsid w:val="00CA77F9"/>
    <w:rsid w:val="00CD219B"/>
    <w:rsid w:val="00CD6428"/>
    <w:rsid w:val="00CE4310"/>
    <w:rsid w:val="00CE5B68"/>
    <w:rsid w:val="00D2170B"/>
    <w:rsid w:val="00D30165"/>
    <w:rsid w:val="00D52184"/>
    <w:rsid w:val="00D56DB4"/>
    <w:rsid w:val="00D61E0A"/>
    <w:rsid w:val="00D75413"/>
    <w:rsid w:val="00D85C80"/>
    <w:rsid w:val="00D91212"/>
    <w:rsid w:val="00D96FDE"/>
    <w:rsid w:val="00DB3E7F"/>
    <w:rsid w:val="00DC04BA"/>
    <w:rsid w:val="00DD72A5"/>
    <w:rsid w:val="00E53681"/>
    <w:rsid w:val="00E70DC1"/>
    <w:rsid w:val="00E7698D"/>
    <w:rsid w:val="00E856CE"/>
    <w:rsid w:val="00E85E81"/>
    <w:rsid w:val="00EB6601"/>
    <w:rsid w:val="00ED69D0"/>
    <w:rsid w:val="00EE1D34"/>
    <w:rsid w:val="00EF309E"/>
    <w:rsid w:val="00F071E2"/>
    <w:rsid w:val="00F318C5"/>
    <w:rsid w:val="00F375BE"/>
    <w:rsid w:val="00F70E7B"/>
    <w:rsid w:val="00F75921"/>
    <w:rsid w:val="00F75994"/>
    <w:rsid w:val="00F926D0"/>
    <w:rsid w:val="00FB4F35"/>
    <w:rsid w:val="00FC4D53"/>
    <w:rsid w:val="00FD7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C6632"/>
  <w15:chartTrackingRefBased/>
  <w15:docId w15:val="{1CF3FAA9-DA43-409B-9314-238163CE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921"/>
    <w:rPr>
      <w:rFonts w:ascii="Calibri" w:eastAsia="Calibri" w:hAnsi="Calibri" w:cs="Times New Roman"/>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52F"/>
    <w:pPr>
      <w:ind w:left="720"/>
      <w:contextualSpacing/>
    </w:pPr>
    <w:rPr>
      <w:rFonts w:asciiTheme="minorHAnsi" w:eastAsiaTheme="minorHAnsi" w:hAnsiTheme="minorHAnsi" w:cstheme="minorBidi"/>
      <w:noProof w:val="0"/>
    </w:rPr>
  </w:style>
  <w:style w:type="paragraph" w:styleId="BalonMetni">
    <w:name w:val="Balloon Text"/>
    <w:basedOn w:val="Normal"/>
    <w:link w:val="BalonMetniChar"/>
    <w:uiPriority w:val="99"/>
    <w:semiHidden/>
    <w:unhideWhenUsed/>
    <w:rsid w:val="00C251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5151"/>
    <w:rPr>
      <w:rFonts w:ascii="Segoe UI" w:hAnsi="Segoe UI" w:cs="Segoe UI"/>
      <w:sz w:val="18"/>
      <w:szCs w:val="18"/>
    </w:rPr>
  </w:style>
  <w:style w:type="paragraph" w:styleId="stBilgi">
    <w:name w:val="header"/>
    <w:basedOn w:val="Normal"/>
    <w:link w:val="stBilgiChar"/>
    <w:uiPriority w:val="99"/>
    <w:unhideWhenUsed/>
    <w:rsid w:val="00991728"/>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stBilgiChar">
    <w:name w:val="Üst Bilgi Char"/>
    <w:basedOn w:val="VarsaylanParagrafYazTipi"/>
    <w:link w:val="stBilgi"/>
    <w:uiPriority w:val="99"/>
    <w:rsid w:val="00991728"/>
  </w:style>
  <w:style w:type="paragraph" w:styleId="AltBilgi">
    <w:name w:val="footer"/>
    <w:basedOn w:val="Normal"/>
    <w:link w:val="AltBilgiChar"/>
    <w:uiPriority w:val="99"/>
    <w:unhideWhenUsed/>
    <w:rsid w:val="00991728"/>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AltBilgiChar">
    <w:name w:val="Alt Bilgi Char"/>
    <w:basedOn w:val="VarsaylanParagrafYazTipi"/>
    <w:link w:val="AltBilgi"/>
    <w:uiPriority w:val="99"/>
    <w:rsid w:val="00991728"/>
  </w:style>
  <w:style w:type="table" w:styleId="TabloKlavuzu">
    <w:name w:val="Table Grid"/>
    <w:basedOn w:val="NormalTablo"/>
    <w:uiPriority w:val="39"/>
    <w:rsid w:val="00354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C32C2"/>
    <w:pPr>
      <w:spacing w:before="100" w:beforeAutospacing="1" w:after="100" w:afterAutospacing="1" w:line="240" w:lineRule="auto"/>
    </w:pPr>
    <w:rPr>
      <w:rFonts w:ascii="Times New Roman" w:hAnsi="Times New Roman"/>
      <w:noProof w:val="0"/>
      <w:sz w:val="24"/>
      <w:szCs w:val="24"/>
      <w:lang w:eastAsia="tr-TR"/>
    </w:rPr>
  </w:style>
  <w:style w:type="paragraph" w:customStyle="1" w:styleId="Saptanm">
    <w:name w:val="Saptanmış"/>
    <w:rsid w:val="005C522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tr-TR"/>
      <w14:textOutline w14:w="0" w14:cap="flat" w14:cmpd="sng" w14:algn="ctr">
        <w14:noFill/>
        <w14:prstDash w14:val="solid"/>
        <w14:bevel/>
      </w14:textOutline>
    </w:rPr>
  </w:style>
  <w:style w:type="character" w:styleId="Gl">
    <w:name w:val="Strong"/>
    <w:basedOn w:val="VarsaylanParagrafYazTipi"/>
    <w:uiPriority w:val="22"/>
    <w:qFormat/>
    <w:rsid w:val="005C5222"/>
    <w:rPr>
      <w:b/>
      <w:bCs/>
    </w:rPr>
  </w:style>
  <w:style w:type="character" w:customStyle="1" w:styleId="apple-converted-space">
    <w:name w:val="apple-converted-space"/>
    <w:basedOn w:val="VarsaylanParagrafYazTipi"/>
    <w:rsid w:val="005C5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5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72EC69-FBA6-4F40-AD67-41C7C43B4EE5}">
  <ds:schemaRefs>
    <ds:schemaRef ds:uri="http://schemas.openxmlformats.org/officeDocument/2006/bibliography"/>
  </ds:schemaRefs>
</ds:datastoreItem>
</file>

<file path=customXml/itemProps2.xml><?xml version="1.0" encoding="utf-8"?>
<ds:datastoreItem xmlns:ds="http://schemas.openxmlformats.org/officeDocument/2006/customXml" ds:itemID="{C5A894FC-45BC-46C9-8F0A-3A9AEE2E3252}"/>
</file>

<file path=customXml/itemProps3.xml><?xml version="1.0" encoding="utf-8"?>
<ds:datastoreItem xmlns:ds="http://schemas.openxmlformats.org/officeDocument/2006/customXml" ds:itemID="{EA515251-9764-4148-A65B-784776758C85}"/>
</file>

<file path=customXml/itemProps4.xml><?xml version="1.0" encoding="utf-8"?>
<ds:datastoreItem xmlns:ds="http://schemas.openxmlformats.org/officeDocument/2006/customXml" ds:itemID="{1608AF36-5D1C-4B42-88E8-C25A97EB6074}"/>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7701</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Yükseköğretim Kurulu Başkanlığı</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A.Rıza YILDIZ</dc:creator>
  <cp:keywords/>
  <dc:description/>
  <cp:lastModifiedBy>MEHMET OZER</cp:lastModifiedBy>
  <cp:revision>2</cp:revision>
  <cp:lastPrinted>2020-10-15T06:51:00Z</cp:lastPrinted>
  <dcterms:created xsi:type="dcterms:W3CDTF">2020-12-17T11:54:00Z</dcterms:created>
  <dcterms:modified xsi:type="dcterms:W3CDTF">2020-12-17T11:54:00Z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