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6F" w:rsidRDefault="004C754C" w:rsidP="00686B36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r w:rsidRPr="00FF1F6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F1F6F" w:rsidRPr="00FF1F6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300BE" w:rsidRDefault="00686B36" w:rsidP="00B77CF3">
      <w:pPr>
        <w:pStyle w:val="GvdeMetni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11.08.2018</w:t>
      </w:r>
    </w:p>
    <w:p w:rsidR="004C4F3F" w:rsidRDefault="004C4F3F" w:rsidP="004C4F3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686B36" w:rsidRDefault="00686B36" w:rsidP="00686B36">
      <w:pPr>
        <w:jc w:val="center"/>
        <w:rPr>
          <w:b/>
          <w:sz w:val="28"/>
        </w:rPr>
      </w:pPr>
    </w:p>
    <w:p w:rsidR="00615FCB" w:rsidRDefault="00615FCB" w:rsidP="00615FCB">
      <w:pPr>
        <w:jc w:val="center"/>
        <w:rPr>
          <w:b/>
          <w:sz w:val="28"/>
        </w:rPr>
      </w:pPr>
      <w:r>
        <w:rPr>
          <w:b/>
          <w:sz w:val="28"/>
        </w:rPr>
        <w:t xml:space="preserve">YÖK </w:t>
      </w:r>
      <w:r w:rsidRPr="009C7FFA">
        <w:rPr>
          <w:b/>
          <w:sz w:val="28"/>
        </w:rPr>
        <w:t xml:space="preserve">100/2000 </w:t>
      </w:r>
      <w:r>
        <w:rPr>
          <w:b/>
          <w:sz w:val="28"/>
        </w:rPr>
        <w:t xml:space="preserve">Projesi- </w:t>
      </w:r>
      <w:r w:rsidRPr="009C7FFA">
        <w:rPr>
          <w:b/>
          <w:sz w:val="28"/>
        </w:rPr>
        <w:t>Doktora Burs Programı</w:t>
      </w:r>
      <w:r>
        <w:rPr>
          <w:b/>
          <w:sz w:val="28"/>
        </w:rPr>
        <w:t xml:space="preserve">nın 4. Çağrı Döneminde Desteklenen Üniversiteler ve Alanları Belli Oldu… </w:t>
      </w:r>
    </w:p>
    <w:p w:rsidR="00615FCB" w:rsidRDefault="00615FCB" w:rsidP="00615FCB">
      <w:pPr>
        <w:spacing w:before="100" w:beforeAutospacing="1" w:after="100" w:afterAutospacing="1"/>
        <w:ind w:firstLine="708"/>
        <w:jc w:val="both"/>
      </w:pPr>
      <w:r>
        <w:t>Her zaman “</w:t>
      </w:r>
      <w:r w:rsidRPr="007D2A00">
        <w:rPr>
          <w:b/>
        </w:rPr>
        <w:t xml:space="preserve">Nitelikli </w:t>
      </w:r>
      <w:r>
        <w:rPr>
          <w:b/>
        </w:rPr>
        <w:t>Bilgi”</w:t>
      </w:r>
      <w:r w:rsidRPr="00E81EAB">
        <w:t xml:space="preserve"> ve </w:t>
      </w:r>
      <w:r>
        <w:t>“</w:t>
      </w:r>
      <w:r w:rsidRPr="007D2A00">
        <w:rPr>
          <w:b/>
        </w:rPr>
        <w:t>Nitelikli İnsan</w:t>
      </w:r>
      <w:r>
        <w:rPr>
          <w:b/>
        </w:rPr>
        <w:t>”</w:t>
      </w:r>
      <w:r w:rsidRPr="00E81EAB">
        <w:t xml:space="preserve"> </w:t>
      </w:r>
      <w:r>
        <w:t xml:space="preserve">unsuruna vurgu yapan Yeni YÖK </w:t>
      </w:r>
      <w:r w:rsidRPr="009C7FFA">
        <w:t xml:space="preserve">öncelikli alanlarda </w:t>
      </w:r>
      <w:r w:rsidRPr="009C7FFA">
        <w:rPr>
          <w:spacing w:val="1"/>
        </w:rPr>
        <w:t xml:space="preserve">doktoralı insan kaynağına olan </w:t>
      </w:r>
      <w:r w:rsidRPr="009C7FFA">
        <w:rPr>
          <w:spacing w:val="7"/>
        </w:rPr>
        <w:t xml:space="preserve">ihtiyacın karşılanması amacıyla </w:t>
      </w:r>
      <w:r w:rsidRPr="009C7FFA">
        <w:rPr>
          <w:spacing w:val="1"/>
        </w:rPr>
        <w:t xml:space="preserve">devlet üniversitelerindeki doktora </w:t>
      </w:r>
      <w:r w:rsidRPr="009C7FFA">
        <w:t xml:space="preserve">programlarında öğrenim </w:t>
      </w:r>
      <w:r>
        <w:t xml:space="preserve">gören </w:t>
      </w:r>
      <w:r w:rsidRPr="009C7FFA">
        <w:t>öğrencileri destekleme</w:t>
      </w:r>
      <w:r>
        <w:t>ye devam ediyor.</w:t>
      </w:r>
    </w:p>
    <w:p w:rsidR="00615FCB" w:rsidRDefault="00615FCB" w:rsidP="00615FCB">
      <w:pPr>
        <w:spacing w:before="100" w:beforeAutospacing="1" w:after="100" w:afterAutospacing="1"/>
        <w:ind w:firstLine="708"/>
        <w:jc w:val="both"/>
      </w:pPr>
      <w:r>
        <w:t xml:space="preserve">Bu proje bilinen bir burs programı olmayıp derin bir bakış açısıyla ve Yeni YÖK tarafından ülkemizde ilk defa belirlenen </w:t>
      </w:r>
      <w:r w:rsidRPr="001B4E6D">
        <w:rPr>
          <w:b/>
        </w:rPr>
        <w:t>“öncelikli alanlar ve geleceğin meslekleri”</w:t>
      </w:r>
      <w:r>
        <w:t xml:space="preserve"> üzerinde yoğunlaşmaktadır. Proje tematik alanları ve disiplinler arası çalışmaları öne çıkarmaktadır. </w:t>
      </w:r>
    </w:p>
    <w:p w:rsidR="00615FCB" w:rsidRDefault="00615FCB" w:rsidP="00615FCB">
      <w:pPr>
        <w:spacing w:before="100" w:beforeAutospacing="1" w:after="100" w:afterAutospacing="1"/>
        <w:ind w:firstLine="708"/>
        <w:jc w:val="both"/>
      </w:pPr>
      <w:r>
        <w:t xml:space="preserve">Belirlenen öncelikli alanlar arasında; aşı, insan beyni ve </w:t>
      </w:r>
      <w:proofErr w:type="spellStart"/>
      <w:r>
        <w:t>nörobeyinden</w:t>
      </w:r>
      <w:proofErr w:type="spellEnd"/>
      <w:r>
        <w:t xml:space="preserve"> moleküler biyoloji ve genetiğe, ilaç araştırmalarından </w:t>
      </w:r>
      <w:proofErr w:type="spellStart"/>
      <w:r>
        <w:t>antorpolojiye</w:t>
      </w:r>
      <w:proofErr w:type="spellEnd"/>
      <w:r>
        <w:t xml:space="preserve">, bilim tarihinden felsefeye, deniz hukuku, hukuk felsefesi ve sosyolojisinden </w:t>
      </w:r>
      <w:proofErr w:type="spellStart"/>
      <w:r>
        <w:t>Köktürçeye</w:t>
      </w:r>
      <w:proofErr w:type="spellEnd"/>
      <w:r>
        <w:t xml:space="preserve">, robotik, yapay </w:t>
      </w:r>
      <w:proofErr w:type="gramStart"/>
      <w:r>
        <w:t>zeka</w:t>
      </w:r>
      <w:proofErr w:type="gramEnd"/>
      <w:r>
        <w:t xml:space="preserve">, mikro ve </w:t>
      </w:r>
      <w:proofErr w:type="spellStart"/>
      <w:r>
        <w:t>nano</w:t>
      </w:r>
      <w:proofErr w:type="spellEnd"/>
      <w:r>
        <w:t xml:space="preserve"> teknoloji, doku mühendisliği, </w:t>
      </w:r>
      <w:proofErr w:type="spellStart"/>
      <w:r>
        <w:t>mekatronikten</w:t>
      </w:r>
      <w:proofErr w:type="spellEnd"/>
      <w:r>
        <w:t xml:space="preserve">, hidrojen ve yakıt pillerine, balıkçılık teknolojisinden sürdürülebilir tarıma, veri bilimi ve </w:t>
      </w:r>
      <w:proofErr w:type="spellStart"/>
      <w:r>
        <w:t>sensör</w:t>
      </w:r>
      <w:proofErr w:type="spellEnd"/>
      <w:r>
        <w:t xml:space="preserve"> teknolojilerinden </w:t>
      </w:r>
      <w:proofErr w:type="spellStart"/>
      <w:r>
        <w:t>fotonike</w:t>
      </w:r>
      <w:proofErr w:type="spellEnd"/>
      <w:r>
        <w:t xml:space="preserve"> kadar ülkemizin kalkınması ve bilim hayatımızın sıçrama yapması için gerekli 100 alan bulunmaktadır. </w:t>
      </w:r>
    </w:p>
    <w:p w:rsidR="00615FCB" w:rsidRDefault="00615FCB" w:rsidP="00615FCB">
      <w:pPr>
        <w:spacing w:before="100" w:beforeAutospacing="1" w:after="100" w:afterAutospacing="1"/>
        <w:ind w:firstLine="708"/>
        <w:jc w:val="both"/>
      </w:pPr>
      <w:r w:rsidRPr="00086E6F">
        <w:rPr>
          <w:b/>
        </w:rPr>
        <w:t xml:space="preserve">“Geleceğin </w:t>
      </w:r>
      <w:proofErr w:type="spellStart"/>
      <w:r w:rsidRPr="00086E6F">
        <w:rPr>
          <w:b/>
        </w:rPr>
        <w:t>Türkiyesi</w:t>
      </w:r>
      <w:proofErr w:type="spellEnd"/>
      <w:r w:rsidRPr="00086E6F">
        <w:rPr>
          <w:b/>
        </w:rPr>
        <w:t xml:space="preserve"> için Güçlü Nesiller Yetiştirme Projesi” </w:t>
      </w:r>
      <w:r>
        <w:t xml:space="preserve">olan YÖK 100/2000 Projesi ile ülkemizdeki doktora eğitimi yeni bir </w:t>
      </w:r>
      <w:proofErr w:type="gramStart"/>
      <w:r>
        <w:t>vizyon</w:t>
      </w:r>
      <w:proofErr w:type="gramEnd"/>
      <w:r>
        <w:t xml:space="preserve"> kazandı. 100/2000 Projesi bir Türkiye projesidir.</w:t>
      </w:r>
    </w:p>
    <w:p w:rsidR="00615FCB" w:rsidRDefault="00615FCB" w:rsidP="00615FCB">
      <w:pPr>
        <w:spacing w:before="100" w:beforeAutospacing="1" w:after="100" w:afterAutospacing="1"/>
        <w:ind w:firstLine="708"/>
        <w:jc w:val="both"/>
      </w:pPr>
      <w:r w:rsidRPr="009C7FFA">
        <w:t xml:space="preserve">2016-2017 eğitim öğretim yılı bahar döneminde ilk çağrıya çıkılarak başlatılan ve </w:t>
      </w:r>
      <w:r w:rsidRPr="00E3359F">
        <w:rPr>
          <w:b/>
        </w:rPr>
        <w:t>ülkemizin küresel rekabeti açısından gelecek 10 yılda ihtiyaç duyulacak 100 öncelikli alanda 2000 doktora öğrencisine</w:t>
      </w:r>
      <w:r w:rsidRPr="009C7FFA">
        <w:t xml:space="preserve"> burs vermeyi hedefleyen bu programda şimdiye kadar </w:t>
      </w:r>
      <w:r>
        <w:t>dört</w:t>
      </w:r>
      <w:r w:rsidRPr="009C7FFA">
        <w:t xml:space="preserve"> çağrı dönemi tamamlanmış</w:t>
      </w:r>
      <w:r>
        <w:t>tır.</w:t>
      </w:r>
    </w:p>
    <w:p w:rsidR="00615FCB" w:rsidRDefault="00615FCB" w:rsidP="00615FCB">
      <w:pPr>
        <w:spacing w:before="100" w:beforeAutospacing="1" w:after="100" w:afterAutospacing="1"/>
        <w:ind w:firstLine="708"/>
        <w:jc w:val="both"/>
        <w:rPr>
          <w:b/>
        </w:rPr>
      </w:pPr>
      <w:r>
        <w:t>İ</w:t>
      </w:r>
      <w:r w:rsidRPr="009C7FFA">
        <w:t xml:space="preserve">lk </w:t>
      </w:r>
      <w:r>
        <w:t>üç</w:t>
      </w:r>
      <w:r w:rsidRPr="009C7FFA">
        <w:t xml:space="preserve"> çağrı dönem</w:t>
      </w:r>
      <w:r>
        <w:t>i sonunda toplam 2200 öğrenci ayda 2.000 TL burs almaktadır.</w:t>
      </w:r>
    </w:p>
    <w:p w:rsidR="00615FCB" w:rsidRPr="0046271E" w:rsidRDefault="00615FCB" w:rsidP="00615FCB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46271E">
        <w:rPr>
          <w:b/>
          <w:sz w:val="28"/>
          <w:szCs w:val="28"/>
        </w:rPr>
        <w:t>4. Çağrı Döneminde, YÖK 100/2000 Doktora Burs Programına</w:t>
      </w:r>
      <w:r w:rsidRPr="0046271E">
        <w:rPr>
          <w:sz w:val="28"/>
          <w:szCs w:val="28"/>
        </w:rPr>
        <w:t xml:space="preserve"> </w:t>
      </w:r>
      <w:r w:rsidRPr="0046271E">
        <w:rPr>
          <w:b/>
          <w:sz w:val="28"/>
          <w:szCs w:val="28"/>
        </w:rPr>
        <w:t>Yoğun İlgi Var</w:t>
      </w:r>
    </w:p>
    <w:p w:rsidR="00615FCB" w:rsidRDefault="00615FCB" w:rsidP="00615FCB">
      <w:pPr>
        <w:ind w:firstLine="708"/>
        <w:jc w:val="both"/>
      </w:pPr>
      <w:r>
        <w:t>K</w:t>
      </w:r>
      <w:r w:rsidRPr="00A558E1">
        <w:t>urgusu, amacı ve süreçleri itibariyle ülkemiz için bir ilk</w:t>
      </w:r>
      <w:r>
        <w:t xml:space="preserve"> olan program için 2018-2019 Eğitim Öğretim yılı güz dönemi için Üniversitelerimiz tarafından YÖK’ten 4.000’e yakın kontenjan talep edilmiştir. 1 ve 2 Ağustos tarihlerinde</w:t>
      </w:r>
      <w:r w:rsidRPr="009C7FFA">
        <w:t xml:space="preserve"> söz konusu başvuruların panel değerlendirmeleri tamamlanarak </w:t>
      </w:r>
      <w:r>
        <w:t xml:space="preserve">ilgili alanlarda başarılı bulunan üniversitelerimiz ve </w:t>
      </w:r>
      <w:r w:rsidRPr="009C7FFA">
        <w:t>ko</w:t>
      </w:r>
      <w:r>
        <w:t xml:space="preserve">ntenjan sayıları belirlenmiştir. </w:t>
      </w:r>
    </w:p>
    <w:p w:rsidR="00615FCB" w:rsidRDefault="00615FCB" w:rsidP="00615FCB">
      <w:pPr>
        <w:ind w:firstLine="708"/>
        <w:jc w:val="both"/>
      </w:pPr>
      <w:r>
        <w:br w:type="page"/>
      </w:r>
    </w:p>
    <w:p w:rsidR="00615FCB" w:rsidRDefault="0052795C" w:rsidP="0052795C">
      <w:pPr>
        <w:tabs>
          <w:tab w:val="left" w:pos="4020"/>
        </w:tabs>
        <w:ind w:firstLine="708"/>
        <w:jc w:val="both"/>
      </w:pPr>
      <w:r>
        <w:lastRenderedPageBreak/>
        <w:tab/>
      </w:r>
      <w:bookmarkStart w:id="0" w:name="_GoBack"/>
      <w:bookmarkEnd w:id="0"/>
    </w:p>
    <w:p w:rsidR="00615FCB" w:rsidRDefault="00615FCB" w:rsidP="00615FCB">
      <w:pPr>
        <w:ind w:firstLine="708"/>
        <w:jc w:val="both"/>
      </w:pPr>
    </w:p>
    <w:p w:rsidR="00615FCB" w:rsidRDefault="00615FCB" w:rsidP="00615FCB">
      <w:pPr>
        <w:ind w:firstLine="708"/>
        <w:jc w:val="both"/>
      </w:pPr>
      <w:r>
        <w:t>Panel değerlendirmelerine, çeşitli üniversitelerimizden, alanlarında uzman 106 öğretim üyemiz katılmıştır.</w:t>
      </w:r>
    </w:p>
    <w:p w:rsidR="00615FCB" w:rsidRPr="009C7FFA" w:rsidRDefault="00615FCB" w:rsidP="00615FCB">
      <w:pPr>
        <w:ind w:firstLine="708"/>
        <w:jc w:val="both"/>
      </w:pPr>
    </w:p>
    <w:p w:rsidR="00615FCB" w:rsidRDefault="00615FCB" w:rsidP="00615FCB">
      <w:pPr>
        <w:ind w:firstLine="708"/>
        <w:jc w:val="both"/>
      </w:pPr>
      <w:r>
        <w:t>Bu kapsamda 75 Üniversitemize</w:t>
      </w:r>
      <w:r w:rsidRPr="00137A03">
        <w:t xml:space="preserve"> </w:t>
      </w:r>
      <w:r>
        <w:t>392</w:t>
      </w:r>
      <w:r w:rsidRPr="00137A03">
        <w:t xml:space="preserve"> alt alanda </w:t>
      </w:r>
      <w:r>
        <w:t>2000</w:t>
      </w:r>
      <w:r w:rsidRPr="00137A03">
        <w:t xml:space="preserve"> kontenjan verilmesi uygun bulunmuştur.</w:t>
      </w:r>
      <w:r>
        <w:t xml:space="preserve"> Başkanlığımız tarafından uygun bulunan kontenjanlar için başvurular üniversitelerimiz tarafından alınacak ve uygun bulunan adaylar Başkanlığımıza bildirilecektir.</w:t>
      </w:r>
    </w:p>
    <w:p w:rsidR="00615FCB" w:rsidRDefault="00615FCB" w:rsidP="00615FCB">
      <w:pPr>
        <w:ind w:firstLine="708"/>
        <w:jc w:val="both"/>
      </w:pPr>
    </w:p>
    <w:p w:rsidR="00615FCB" w:rsidRDefault="00615FCB" w:rsidP="00615FCB">
      <w:pPr>
        <w:ind w:firstLine="708"/>
        <w:jc w:val="both"/>
      </w:pPr>
    </w:p>
    <w:p w:rsidR="00615FCB" w:rsidRDefault="00615FCB" w:rsidP="00615FCB">
      <w:pPr>
        <w:ind w:firstLine="708"/>
        <w:jc w:val="center"/>
        <w:rPr>
          <w:b/>
          <w:sz w:val="28"/>
          <w:szCs w:val="28"/>
        </w:rPr>
      </w:pPr>
      <w:r w:rsidRPr="0046271E">
        <w:rPr>
          <w:b/>
          <w:sz w:val="28"/>
          <w:szCs w:val="28"/>
        </w:rPr>
        <w:t>Programa Kimler ve Hangi Şartlarda Başvurabilir?</w:t>
      </w:r>
    </w:p>
    <w:p w:rsidR="00615FCB" w:rsidRPr="0046271E" w:rsidRDefault="00615FCB" w:rsidP="00615FCB">
      <w:pPr>
        <w:ind w:firstLine="708"/>
        <w:jc w:val="center"/>
        <w:rPr>
          <w:b/>
          <w:sz w:val="28"/>
          <w:szCs w:val="28"/>
        </w:rPr>
      </w:pPr>
    </w:p>
    <w:p w:rsidR="00615FCB" w:rsidRDefault="00615FCB" w:rsidP="00615FCB">
      <w:pPr>
        <w:ind w:firstLine="708"/>
        <w:jc w:val="both"/>
      </w:pPr>
      <w:r w:rsidRPr="009C7FFA">
        <w:t>T.C. vatandaşı olan lisans veya yüksek lisans mezunları başvuruda bulunabilecektir. Aday eğer doktora eğitimine devam ediyorsa tez aşamasına geçmemiş olması da gerekmektedir.</w:t>
      </w:r>
    </w:p>
    <w:p w:rsidR="00615FCB" w:rsidRDefault="00615FCB" w:rsidP="00615FCB">
      <w:pPr>
        <w:ind w:firstLine="708"/>
        <w:jc w:val="both"/>
      </w:pPr>
      <w:r>
        <w:t>14 Eylül’e kadar tamamlanması gereken başvuru ve değerlendirme işlemleri için</w:t>
      </w:r>
      <w:r w:rsidRPr="00137A03">
        <w:t xml:space="preserve"> </w:t>
      </w:r>
      <w:r>
        <w:t>tarihler</w:t>
      </w:r>
      <w:r w:rsidRPr="00137A03">
        <w:t xml:space="preserve"> ve</w:t>
      </w:r>
      <w:r>
        <w:t xml:space="preserve"> şartlar</w:t>
      </w:r>
      <w:r w:rsidRPr="00137A03">
        <w:t xml:space="preserve"> ilgili üniversitelerin web sitelerinden adaylara duyurulacaktır.</w:t>
      </w:r>
    </w:p>
    <w:p w:rsidR="00615FCB" w:rsidRPr="000417EB" w:rsidRDefault="00615FCB" w:rsidP="00615FCB">
      <w:pPr>
        <w:ind w:firstLine="708"/>
        <w:jc w:val="both"/>
      </w:pPr>
    </w:p>
    <w:p w:rsidR="00615FCB" w:rsidRDefault="00615FCB" w:rsidP="00615FCB">
      <w:pPr>
        <w:ind w:firstLine="708"/>
        <w:jc w:val="center"/>
        <w:rPr>
          <w:b/>
          <w:sz w:val="28"/>
          <w:szCs w:val="28"/>
        </w:rPr>
      </w:pPr>
      <w:r w:rsidRPr="0046271E">
        <w:rPr>
          <w:b/>
          <w:sz w:val="28"/>
          <w:szCs w:val="28"/>
        </w:rPr>
        <w:t>Artık Çalışan Öğrenciler de Burs Alabiliyor</w:t>
      </w:r>
    </w:p>
    <w:p w:rsidR="00615FCB" w:rsidRPr="0046271E" w:rsidRDefault="00615FCB" w:rsidP="00615FCB">
      <w:pPr>
        <w:ind w:firstLine="708"/>
        <w:jc w:val="center"/>
        <w:rPr>
          <w:b/>
          <w:sz w:val="28"/>
          <w:szCs w:val="28"/>
        </w:rPr>
      </w:pPr>
    </w:p>
    <w:p w:rsidR="00615FCB" w:rsidRDefault="00615FCB" w:rsidP="00615FCB">
      <w:pPr>
        <w:ind w:firstLine="708"/>
        <w:jc w:val="both"/>
      </w:pPr>
      <w:r>
        <w:t>Üniversitelerimize</w:t>
      </w:r>
      <w:r w:rsidRPr="00E81EAB">
        <w:t xml:space="preserve"> verilen kontenjanlara herhangi bir işte çalışan öğrenciler de başvuruda bulunabilecektir</w:t>
      </w:r>
      <w:r>
        <w:t xml:space="preserve"> (</w:t>
      </w:r>
      <w:r w:rsidRPr="00E81EAB">
        <w:t>657 sayılı Kanun kapsamında bir kadroda veya Devlet/ Vakıf Yükseköğretim Kurumlarının öğretim elemanı kadrolarında çalışanlar dışında).</w:t>
      </w:r>
    </w:p>
    <w:p w:rsidR="00615FCB" w:rsidRDefault="00615FCB" w:rsidP="00615FCB">
      <w:pPr>
        <w:ind w:firstLine="708"/>
        <w:jc w:val="both"/>
      </w:pPr>
    </w:p>
    <w:p w:rsidR="00615FCB" w:rsidRPr="000417EB" w:rsidRDefault="00C5126E" w:rsidP="00615FCB">
      <w:pPr>
        <w:ind w:firstLine="708"/>
        <w:jc w:val="both"/>
        <w:rPr>
          <w:color w:val="0070C0"/>
          <w:u w:val="single"/>
        </w:rPr>
      </w:pPr>
      <w:hyperlink r:id="rId8" w:history="1">
        <w:r w:rsidR="00615FCB" w:rsidRPr="00C5126E">
          <w:rPr>
            <w:rStyle w:val="Kpr"/>
          </w:rPr>
          <w:t>Bu kapsamda uygun bulunan Üniversiteler ve Alanlara ulaşmak için tıklayınız</w:t>
        </w:r>
        <w:r w:rsidRPr="00C5126E">
          <w:rPr>
            <w:rStyle w:val="Kpr"/>
          </w:rPr>
          <w:t>.</w:t>
        </w:r>
      </w:hyperlink>
    </w:p>
    <w:p w:rsidR="004C4F3F" w:rsidRPr="004C4F3F" w:rsidRDefault="004C4F3F" w:rsidP="00615FCB">
      <w:pPr>
        <w:jc w:val="center"/>
      </w:pPr>
    </w:p>
    <w:sectPr w:rsidR="004C4F3F" w:rsidRPr="004C4F3F" w:rsidSect="003169BE">
      <w:headerReference w:type="default" r:id="rId9"/>
      <w:footerReference w:type="default" r:id="rId10"/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2D" w:rsidRDefault="00196C2D">
      <w:r>
        <w:separator/>
      </w:r>
    </w:p>
  </w:endnote>
  <w:endnote w:type="continuationSeparator" w:id="0">
    <w:p w:rsidR="00196C2D" w:rsidRDefault="0019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0F" w:rsidRDefault="00C5126E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-549910</wp:posOffset>
              </wp:positionV>
              <wp:extent cx="6057900" cy="570230"/>
              <wp:effectExtent l="9525" t="12065" r="9525" b="825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FF6" w:rsidRDefault="00D42764" w:rsidP="00D42764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 xml:space="preserve">    Telefon: 0 312 298 70 00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>0850 470 0 965</w:t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Faks</w:t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>: 0 312 266 47 58</w:t>
                          </w:r>
                        </w:p>
                        <w:p w:rsidR="00D42764" w:rsidRPr="000E6FF6" w:rsidRDefault="000E6FF6" w:rsidP="000E6FF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</w:t>
                          </w:r>
                          <w:r w:rsidR="0052795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52795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52795C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E-posta: yokbasin@gmail.com                    </w:t>
                          </w:r>
                        </w:p>
                        <w:p w:rsidR="00D42764" w:rsidRPr="00E91AAF" w:rsidRDefault="00D42764" w:rsidP="00D4276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06539    Bilkent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>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ab/>
                            <w:t xml:space="preserve">  basin@yok.gov.tr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          </w:t>
                          </w:r>
                        </w:p>
                        <w:p w:rsidR="00D42764" w:rsidRPr="00E91AAF" w:rsidRDefault="00D42764" w:rsidP="00D4276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07CA4" w:rsidRPr="00E91AAF" w:rsidRDefault="00B07CA4" w:rsidP="0097609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9pt;margin-top:-43.3pt;width:477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" strokecolor="red">
              <v:textbox>
                <w:txbxContent>
                  <w:p w:rsidR="000E6FF6" w:rsidRDefault="00D42764" w:rsidP="00D42764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="000E6FF6">
                      <w:rPr>
                        <w:sz w:val="22"/>
                        <w:szCs w:val="22"/>
                      </w:rPr>
                      <w:t xml:space="preserve">    Telefon: 0 312 298 70 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="000E6FF6">
                      <w:rPr>
                        <w:sz w:val="22"/>
                        <w:szCs w:val="22"/>
                      </w:rPr>
                      <w:t>0850 470 0 965</w:t>
                    </w:r>
                    <w:r w:rsidR="000E6FF6"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Faks</w:t>
                    </w:r>
                    <w:r w:rsidR="000E6FF6">
                      <w:rPr>
                        <w:sz w:val="22"/>
                        <w:szCs w:val="22"/>
                      </w:rPr>
                      <w:t>: 0 312 266 47 58</w:t>
                    </w:r>
                  </w:p>
                  <w:p w:rsidR="00D42764" w:rsidRPr="000E6FF6" w:rsidRDefault="000E6FF6" w:rsidP="000E6FF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</w:t>
                    </w:r>
                    <w:r w:rsidR="0052795C">
                      <w:rPr>
                        <w:sz w:val="22"/>
                        <w:szCs w:val="22"/>
                      </w:rPr>
                      <w:tab/>
                    </w:r>
                    <w:r w:rsidR="0052795C">
                      <w:rPr>
                        <w:sz w:val="22"/>
                        <w:szCs w:val="22"/>
                      </w:rPr>
                      <w:tab/>
                    </w:r>
                    <w:r w:rsidR="0052795C"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E-posta: yokbasin@gmail.com                    </w:t>
                    </w:r>
                  </w:p>
                  <w:p w:rsidR="00D42764" w:rsidRPr="00E91AAF" w:rsidRDefault="00D42764" w:rsidP="00D4276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06539    Bilkent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="000E6FF6">
                      <w:rPr>
                        <w:sz w:val="22"/>
                        <w:szCs w:val="22"/>
                      </w:rPr>
                      <w:tab/>
                      <w:t xml:space="preserve">  basin@yok.gov.tr</w:t>
                    </w:r>
                    <w:r>
                      <w:rPr>
                        <w:sz w:val="22"/>
                        <w:szCs w:val="22"/>
                      </w:rPr>
                      <w:t xml:space="preserve">                    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      </w:t>
                    </w:r>
                  </w:p>
                  <w:p w:rsidR="00D42764" w:rsidRPr="00E91AAF" w:rsidRDefault="00D42764" w:rsidP="00D42764">
                    <w:pPr>
                      <w:rPr>
                        <w:sz w:val="18"/>
                        <w:szCs w:val="18"/>
                      </w:rPr>
                    </w:pPr>
                  </w:p>
                  <w:p w:rsidR="00B07CA4" w:rsidRPr="00E91AAF" w:rsidRDefault="00B07CA4" w:rsidP="0097609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2D" w:rsidRDefault="00196C2D">
      <w:r>
        <w:separator/>
      </w:r>
    </w:p>
  </w:footnote>
  <w:footnote w:type="continuationSeparator" w:id="0">
    <w:p w:rsidR="00196C2D" w:rsidRDefault="0019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CB" w:rsidRDefault="00C5126E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8890" t="11430" r="1016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" strokecolor="red"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3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2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BA7"/>
    <w:multiLevelType w:val="hybridMultilevel"/>
    <w:tmpl w:val="6A3C1E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D"/>
    <w:rsid w:val="00014AEB"/>
    <w:rsid w:val="00034E25"/>
    <w:rsid w:val="000430EB"/>
    <w:rsid w:val="0005378D"/>
    <w:rsid w:val="00062F35"/>
    <w:rsid w:val="00094ED1"/>
    <w:rsid w:val="000A098F"/>
    <w:rsid w:val="000C5A35"/>
    <w:rsid w:val="000E640A"/>
    <w:rsid w:val="000E6FF6"/>
    <w:rsid w:val="000F33DB"/>
    <w:rsid w:val="000F4596"/>
    <w:rsid w:val="00103176"/>
    <w:rsid w:val="00120038"/>
    <w:rsid w:val="00122556"/>
    <w:rsid w:val="001375D6"/>
    <w:rsid w:val="0014020E"/>
    <w:rsid w:val="00157A2D"/>
    <w:rsid w:val="001629EF"/>
    <w:rsid w:val="00171073"/>
    <w:rsid w:val="001836AD"/>
    <w:rsid w:val="00196C2D"/>
    <w:rsid w:val="001A6D36"/>
    <w:rsid w:val="001C1C00"/>
    <w:rsid w:val="001F2382"/>
    <w:rsid w:val="00215B0C"/>
    <w:rsid w:val="00223934"/>
    <w:rsid w:val="0022642D"/>
    <w:rsid w:val="00230882"/>
    <w:rsid w:val="00252A24"/>
    <w:rsid w:val="00254804"/>
    <w:rsid w:val="00254B53"/>
    <w:rsid w:val="0026448F"/>
    <w:rsid w:val="002651AB"/>
    <w:rsid w:val="00281B62"/>
    <w:rsid w:val="002B3B6B"/>
    <w:rsid w:val="002B5DD8"/>
    <w:rsid w:val="002B63E9"/>
    <w:rsid w:val="002C6E72"/>
    <w:rsid w:val="002E174A"/>
    <w:rsid w:val="002E1E2D"/>
    <w:rsid w:val="00301184"/>
    <w:rsid w:val="003169BE"/>
    <w:rsid w:val="003244AE"/>
    <w:rsid w:val="00325569"/>
    <w:rsid w:val="00337CDE"/>
    <w:rsid w:val="00355800"/>
    <w:rsid w:val="003579E9"/>
    <w:rsid w:val="00360994"/>
    <w:rsid w:val="003718C5"/>
    <w:rsid w:val="003A192B"/>
    <w:rsid w:val="003C2769"/>
    <w:rsid w:val="003F264B"/>
    <w:rsid w:val="004076D8"/>
    <w:rsid w:val="00422D4E"/>
    <w:rsid w:val="0043284C"/>
    <w:rsid w:val="00443C28"/>
    <w:rsid w:val="00452FF6"/>
    <w:rsid w:val="0046040F"/>
    <w:rsid w:val="004700AE"/>
    <w:rsid w:val="00482A5F"/>
    <w:rsid w:val="00493AEC"/>
    <w:rsid w:val="004B0FCC"/>
    <w:rsid w:val="004B26B6"/>
    <w:rsid w:val="004B49CB"/>
    <w:rsid w:val="004B4F8F"/>
    <w:rsid w:val="004B79D6"/>
    <w:rsid w:val="004C4F3F"/>
    <w:rsid w:val="004C62C9"/>
    <w:rsid w:val="004C6E1A"/>
    <w:rsid w:val="004C754C"/>
    <w:rsid w:val="004D56B2"/>
    <w:rsid w:val="004E0DC1"/>
    <w:rsid w:val="004E29A9"/>
    <w:rsid w:val="004E4564"/>
    <w:rsid w:val="00512725"/>
    <w:rsid w:val="005157CF"/>
    <w:rsid w:val="0051645E"/>
    <w:rsid w:val="0052795C"/>
    <w:rsid w:val="005305DD"/>
    <w:rsid w:val="005326D2"/>
    <w:rsid w:val="005362C0"/>
    <w:rsid w:val="00541AF2"/>
    <w:rsid w:val="00571151"/>
    <w:rsid w:val="00574109"/>
    <w:rsid w:val="005859A2"/>
    <w:rsid w:val="0058635B"/>
    <w:rsid w:val="00592B9F"/>
    <w:rsid w:val="005C0C3C"/>
    <w:rsid w:val="005C2D63"/>
    <w:rsid w:val="005D25B4"/>
    <w:rsid w:val="005D3C62"/>
    <w:rsid w:val="005D64BB"/>
    <w:rsid w:val="005E49D9"/>
    <w:rsid w:val="005E61A3"/>
    <w:rsid w:val="00600078"/>
    <w:rsid w:val="00603BC9"/>
    <w:rsid w:val="0061110C"/>
    <w:rsid w:val="00615FCB"/>
    <w:rsid w:val="00622AF0"/>
    <w:rsid w:val="006300BE"/>
    <w:rsid w:val="00633FB9"/>
    <w:rsid w:val="0064585C"/>
    <w:rsid w:val="00654535"/>
    <w:rsid w:val="00665740"/>
    <w:rsid w:val="00670B9A"/>
    <w:rsid w:val="00677FE7"/>
    <w:rsid w:val="00686B36"/>
    <w:rsid w:val="00686DD1"/>
    <w:rsid w:val="006D21CC"/>
    <w:rsid w:val="006F74D5"/>
    <w:rsid w:val="00702266"/>
    <w:rsid w:val="007058B2"/>
    <w:rsid w:val="00716104"/>
    <w:rsid w:val="007230DE"/>
    <w:rsid w:val="007352E5"/>
    <w:rsid w:val="00747B4D"/>
    <w:rsid w:val="0075783C"/>
    <w:rsid w:val="00761F7D"/>
    <w:rsid w:val="0076296B"/>
    <w:rsid w:val="00764A51"/>
    <w:rsid w:val="00765C3C"/>
    <w:rsid w:val="0076658C"/>
    <w:rsid w:val="00766EC6"/>
    <w:rsid w:val="00775534"/>
    <w:rsid w:val="00775DD5"/>
    <w:rsid w:val="00777B58"/>
    <w:rsid w:val="0078045C"/>
    <w:rsid w:val="007A28AB"/>
    <w:rsid w:val="007A42D6"/>
    <w:rsid w:val="007A5274"/>
    <w:rsid w:val="007B19FB"/>
    <w:rsid w:val="007F27F2"/>
    <w:rsid w:val="00834161"/>
    <w:rsid w:val="008521F8"/>
    <w:rsid w:val="00856CA1"/>
    <w:rsid w:val="008577B9"/>
    <w:rsid w:val="008605EB"/>
    <w:rsid w:val="00861AAE"/>
    <w:rsid w:val="00877AA3"/>
    <w:rsid w:val="00883C24"/>
    <w:rsid w:val="008848BA"/>
    <w:rsid w:val="008B30C2"/>
    <w:rsid w:val="00913105"/>
    <w:rsid w:val="0092238B"/>
    <w:rsid w:val="00963ABB"/>
    <w:rsid w:val="00976090"/>
    <w:rsid w:val="009819E1"/>
    <w:rsid w:val="0099161E"/>
    <w:rsid w:val="009932BA"/>
    <w:rsid w:val="00993BB3"/>
    <w:rsid w:val="009B11E2"/>
    <w:rsid w:val="009C4EC2"/>
    <w:rsid w:val="009D2200"/>
    <w:rsid w:val="009E2D41"/>
    <w:rsid w:val="009E4AA2"/>
    <w:rsid w:val="009F50C4"/>
    <w:rsid w:val="00A04399"/>
    <w:rsid w:val="00A1185F"/>
    <w:rsid w:val="00A231E1"/>
    <w:rsid w:val="00A436C8"/>
    <w:rsid w:val="00A554F3"/>
    <w:rsid w:val="00A562CF"/>
    <w:rsid w:val="00A74E92"/>
    <w:rsid w:val="00A846CB"/>
    <w:rsid w:val="00A8557D"/>
    <w:rsid w:val="00AA26A4"/>
    <w:rsid w:val="00AC0765"/>
    <w:rsid w:val="00AC5213"/>
    <w:rsid w:val="00AE79C5"/>
    <w:rsid w:val="00AF542F"/>
    <w:rsid w:val="00AF6320"/>
    <w:rsid w:val="00B07CA4"/>
    <w:rsid w:val="00B2476F"/>
    <w:rsid w:val="00B2772C"/>
    <w:rsid w:val="00B31608"/>
    <w:rsid w:val="00B43FF3"/>
    <w:rsid w:val="00B61124"/>
    <w:rsid w:val="00B619E4"/>
    <w:rsid w:val="00B77CF3"/>
    <w:rsid w:val="00BA3DC1"/>
    <w:rsid w:val="00BB328B"/>
    <w:rsid w:val="00BB68B9"/>
    <w:rsid w:val="00BB7AAB"/>
    <w:rsid w:val="00BB7F2B"/>
    <w:rsid w:val="00BB7FA4"/>
    <w:rsid w:val="00BD2165"/>
    <w:rsid w:val="00BE2E0D"/>
    <w:rsid w:val="00BE7C82"/>
    <w:rsid w:val="00BF454B"/>
    <w:rsid w:val="00C17BFB"/>
    <w:rsid w:val="00C345F9"/>
    <w:rsid w:val="00C410AA"/>
    <w:rsid w:val="00C5101D"/>
    <w:rsid w:val="00C5126E"/>
    <w:rsid w:val="00C540F2"/>
    <w:rsid w:val="00C91190"/>
    <w:rsid w:val="00C91E69"/>
    <w:rsid w:val="00C94804"/>
    <w:rsid w:val="00CA3BB5"/>
    <w:rsid w:val="00CC6726"/>
    <w:rsid w:val="00CE5B3D"/>
    <w:rsid w:val="00D20667"/>
    <w:rsid w:val="00D20889"/>
    <w:rsid w:val="00D30AA4"/>
    <w:rsid w:val="00D35C59"/>
    <w:rsid w:val="00D40249"/>
    <w:rsid w:val="00D42764"/>
    <w:rsid w:val="00D47280"/>
    <w:rsid w:val="00D57E2D"/>
    <w:rsid w:val="00D71D7D"/>
    <w:rsid w:val="00D9342F"/>
    <w:rsid w:val="00DE7A10"/>
    <w:rsid w:val="00DF4909"/>
    <w:rsid w:val="00DF7FF7"/>
    <w:rsid w:val="00E03837"/>
    <w:rsid w:val="00E065AB"/>
    <w:rsid w:val="00E109FE"/>
    <w:rsid w:val="00E11A6C"/>
    <w:rsid w:val="00E11EB8"/>
    <w:rsid w:val="00E142EA"/>
    <w:rsid w:val="00E321CC"/>
    <w:rsid w:val="00E32E74"/>
    <w:rsid w:val="00E52746"/>
    <w:rsid w:val="00E91AAF"/>
    <w:rsid w:val="00E96A89"/>
    <w:rsid w:val="00EA0B68"/>
    <w:rsid w:val="00EA776B"/>
    <w:rsid w:val="00EB3953"/>
    <w:rsid w:val="00EC3300"/>
    <w:rsid w:val="00EC4B7B"/>
    <w:rsid w:val="00ED1668"/>
    <w:rsid w:val="00EE0B7C"/>
    <w:rsid w:val="00EF0B61"/>
    <w:rsid w:val="00EF7049"/>
    <w:rsid w:val="00F03EF4"/>
    <w:rsid w:val="00F11D98"/>
    <w:rsid w:val="00F2086A"/>
    <w:rsid w:val="00F425AD"/>
    <w:rsid w:val="00F455F6"/>
    <w:rsid w:val="00F5446A"/>
    <w:rsid w:val="00F74984"/>
    <w:rsid w:val="00F82FA7"/>
    <w:rsid w:val="00F84A2E"/>
    <w:rsid w:val="00F96CCC"/>
    <w:rsid w:val="00FD24C8"/>
    <w:rsid w:val="00FD76B0"/>
    <w:rsid w:val="00FE4804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DBC92-D6BE-4915-8A0F-B1716943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E91AAF"/>
    <w:rPr>
      <w:color w:val="0000FF"/>
      <w:u w:val="single"/>
    </w:rPr>
  </w:style>
  <w:style w:type="paragraph" w:styleId="stbilgi">
    <w:name w:val="header"/>
    <w:basedOn w:val="Normal"/>
    <w:rsid w:val="004B49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11A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328B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615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.gov.tr/documents/10279/39473087/100_2000_Degerlendirme_sonuclari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721FE-8481-450A-9903-D2D68381EB72}"/>
</file>

<file path=customXml/itemProps2.xml><?xml version="1.0" encoding="utf-8"?>
<ds:datastoreItem xmlns:ds="http://schemas.openxmlformats.org/officeDocument/2006/customXml" ds:itemID="{04631952-129D-4523-BAD5-C615D9AF1108}"/>
</file>

<file path=customXml/itemProps3.xml><?xml version="1.0" encoding="utf-8"?>
<ds:datastoreItem xmlns:ds="http://schemas.openxmlformats.org/officeDocument/2006/customXml" ds:itemID="{C4F69D1A-D2FE-43A4-8CEB-0678139989B8}"/>
</file>

<file path=customXml/itemProps4.xml><?xml version="1.0" encoding="utf-8"?>
<ds:datastoreItem xmlns:ds="http://schemas.openxmlformats.org/officeDocument/2006/customXml" ds:itemID="{9D9D27F9-B4A8-46B7-9513-DB5AA03A9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3450</CharactersWithSpaces>
  <SharedDoc>false</SharedDoc>
  <HLinks>
    <vt:vector size="6" baseType="variant"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http://www.yok.gov.tr/web/100-2000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MEHMET OZER</cp:lastModifiedBy>
  <cp:revision>3</cp:revision>
  <cp:lastPrinted>2018-08-11T07:03:00Z</cp:lastPrinted>
  <dcterms:created xsi:type="dcterms:W3CDTF">2018-08-11T07:03:00Z</dcterms:created>
  <dcterms:modified xsi:type="dcterms:W3CDTF">2018-08-11T07:04:00Z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