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E3" w:rsidRPr="00586170" w:rsidRDefault="00A84DE3" w:rsidP="00A15CD0">
      <w:pPr>
        <w:pStyle w:val="NormalWeb"/>
        <w:shd w:val="clear" w:color="auto" w:fill="FFFFFF"/>
        <w:spacing w:before="0" w:beforeAutospacing="0" w:after="0"/>
        <w:contextualSpacing/>
        <w:rPr>
          <w:b/>
          <w:sz w:val="22"/>
          <w:szCs w:val="22"/>
        </w:rPr>
      </w:pPr>
      <w:bookmarkStart w:id="0" w:name="_GoBack"/>
      <w:bookmarkEnd w:id="0"/>
    </w:p>
    <w:p w:rsidR="004645F3" w:rsidRPr="00586170" w:rsidRDefault="00A15CD0" w:rsidP="00A15CD0">
      <w:pPr>
        <w:pStyle w:val="NormalWeb"/>
        <w:shd w:val="clear" w:color="auto" w:fill="FFFFFF"/>
        <w:spacing w:before="0" w:beforeAutospacing="0" w:after="0"/>
        <w:contextualSpacing/>
        <w:jc w:val="right"/>
        <w:rPr>
          <w:b/>
          <w:sz w:val="22"/>
          <w:szCs w:val="22"/>
        </w:rPr>
      </w:pPr>
      <w:r w:rsidRPr="00586170">
        <w:rPr>
          <w:b/>
          <w:sz w:val="22"/>
          <w:szCs w:val="22"/>
        </w:rPr>
        <w:t>15.05.2018</w:t>
      </w:r>
    </w:p>
    <w:p w:rsidR="004645F3" w:rsidRPr="00586170" w:rsidRDefault="004645F3" w:rsidP="00431BA8">
      <w:pPr>
        <w:pStyle w:val="ListeParagraf"/>
        <w:ind w:left="780"/>
        <w:rPr>
          <w:b/>
          <w:sz w:val="22"/>
          <w:szCs w:val="22"/>
        </w:rPr>
      </w:pPr>
    </w:p>
    <w:p w:rsidR="0076530C" w:rsidRPr="00586170" w:rsidRDefault="00A15CD0" w:rsidP="008C6333">
      <w:pPr>
        <w:pStyle w:val="ListeParagraf"/>
        <w:numPr>
          <w:ilvl w:val="0"/>
          <w:numId w:val="20"/>
        </w:numPr>
        <w:rPr>
          <w:b/>
          <w:sz w:val="22"/>
          <w:szCs w:val="22"/>
        </w:rPr>
      </w:pPr>
      <w:r w:rsidRPr="00586170">
        <w:rPr>
          <w:b/>
          <w:sz w:val="22"/>
          <w:szCs w:val="22"/>
        </w:rPr>
        <w:t xml:space="preserve">YÖK’TE </w:t>
      </w:r>
      <w:r w:rsidR="00431BA8" w:rsidRPr="00586170">
        <w:rPr>
          <w:b/>
          <w:sz w:val="22"/>
          <w:szCs w:val="22"/>
        </w:rPr>
        <w:t>GÜNCELLENEN ÖĞRETMENLİK LİSANS PROGRAMLARININ TANITIMI YAPILACAK</w:t>
      </w:r>
    </w:p>
    <w:p w:rsidR="0082011C" w:rsidRPr="00586170" w:rsidRDefault="00A11BB0" w:rsidP="0076530C">
      <w:pPr>
        <w:pStyle w:val="ListeParagraf"/>
        <w:rPr>
          <w:b/>
          <w:sz w:val="22"/>
          <w:szCs w:val="22"/>
        </w:rPr>
      </w:pPr>
      <w:r w:rsidRPr="00586170">
        <w:rPr>
          <w:b/>
          <w:sz w:val="22"/>
          <w:szCs w:val="22"/>
        </w:rPr>
        <w:t xml:space="preserve"> </w:t>
      </w:r>
    </w:p>
    <w:p w:rsidR="0076530C" w:rsidRPr="00586170" w:rsidRDefault="0076530C" w:rsidP="0076530C">
      <w:pPr>
        <w:pStyle w:val="ListeParagraf"/>
        <w:numPr>
          <w:ilvl w:val="0"/>
          <w:numId w:val="20"/>
        </w:numPr>
        <w:rPr>
          <w:b/>
          <w:sz w:val="22"/>
          <w:szCs w:val="22"/>
        </w:rPr>
      </w:pPr>
      <w:r w:rsidRPr="00586170">
        <w:rPr>
          <w:b/>
          <w:sz w:val="22"/>
          <w:szCs w:val="22"/>
        </w:rPr>
        <w:t>YÖK’TE BAKAN YILMAZ’IN KATILIMIYLA Ö</w:t>
      </w:r>
      <w:r w:rsidR="00586170" w:rsidRPr="00586170">
        <w:rPr>
          <w:b/>
          <w:sz w:val="22"/>
          <w:szCs w:val="22"/>
        </w:rPr>
        <w:t>ĞRETMENLİK LİSANS PROGRAMLARI İLK KEZ KAMUOYU İLE PAYLAŞILACAK</w:t>
      </w:r>
    </w:p>
    <w:p w:rsidR="003A2481" w:rsidRPr="00586170" w:rsidRDefault="003A2481" w:rsidP="00F644BD">
      <w:pPr>
        <w:pStyle w:val="NormalWeb"/>
        <w:shd w:val="clear" w:color="auto" w:fill="FFFFFF"/>
        <w:spacing w:before="0" w:beforeAutospacing="0" w:after="0"/>
        <w:contextualSpacing/>
        <w:jc w:val="both"/>
        <w:rPr>
          <w:sz w:val="22"/>
          <w:szCs w:val="22"/>
        </w:rPr>
      </w:pPr>
    </w:p>
    <w:p w:rsidR="009662E8" w:rsidRPr="00586170" w:rsidRDefault="007D7667" w:rsidP="00362A14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431BA8" w:rsidRPr="00586170">
        <w:rPr>
          <w:bCs/>
          <w:color w:val="000000"/>
          <w:sz w:val="22"/>
          <w:szCs w:val="22"/>
        </w:rPr>
        <w:t>Yükseköğretim Kurulunun koordinasyonunda yaklaşık iki yıl</w:t>
      </w:r>
      <w:r w:rsidR="00A367E1">
        <w:rPr>
          <w:bCs/>
          <w:color w:val="000000"/>
          <w:sz w:val="22"/>
          <w:szCs w:val="22"/>
        </w:rPr>
        <w:t>ı aşkın bir süre önce</w:t>
      </w:r>
      <w:r w:rsidR="00431BA8" w:rsidRPr="00586170">
        <w:rPr>
          <w:bCs/>
          <w:color w:val="000000"/>
          <w:sz w:val="22"/>
          <w:szCs w:val="22"/>
        </w:rPr>
        <w:t xml:space="preserve"> güncellenmesine başlanan </w:t>
      </w:r>
      <w:r w:rsidR="00362A14" w:rsidRPr="00586170">
        <w:rPr>
          <w:bCs/>
          <w:color w:val="000000"/>
          <w:sz w:val="22"/>
          <w:szCs w:val="22"/>
        </w:rPr>
        <w:t>öğretmenlik lisans programlarının tanıtımı</w:t>
      </w:r>
      <w:r w:rsidR="009662E8" w:rsidRPr="00586170">
        <w:rPr>
          <w:bCs/>
          <w:color w:val="000000"/>
          <w:sz w:val="22"/>
          <w:szCs w:val="22"/>
        </w:rPr>
        <w:t xml:space="preserve"> amacıyla,</w:t>
      </w:r>
      <w:r w:rsidR="009662E8" w:rsidRPr="00586170">
        <w:rPr>
          <w:sz w:val="22"/>
          <w:szCs w:val="22"/>
        </w:rPr>
        <w:t xml:space="preserve"> Milli Eğitim Bakanı Sayın İsmet Yılmaz ve YÖK Başkanı Prof. Dr. M. A. Yekta Saraç</w:t>
      </w:r>
      <w:r w:rsidR="00586170" w:rsidRPr="00586170">
        <w:rPr>
          <w:sz w:val="22"/>
          <w:szCs w:val="22"/>
        </w:rPr>
        <w:t>’ın katılımlarıy</w:t>
      </w:r>
      <w:r w:rsidR="009662E8" w:rsidRPr="00586170">
        <w:rPr>
          <w:sz w:val="22"/>
          <w:szCs w:val="22"/>
        </w:rPr>
        <w:t>la</w:t>
      </w:r>
      <w:r w:rsidR="00362A14" w:rsidRPr="00586170">
        <w:rPr>
          <w:sz w:val="22"/>
          <w:szCs w:val="22"/>
        </w:rPr>
        <w:t xml:space="preserve"> </w:t>
      </w:r>
      <w:r w:rsidR="00431BA8" w:rsidRPr="00586170">
        <w:rPr>
          <w:sz w:val="22"/>
          <w:szCs w:val="22"/>
        </w:rPr>
        <w:t xml:space="preserve">Yükseköğretim Kurulu Başkanlığında </w:t>
      </w:r>
      <w:r w:rsidR="00362A14" w:rsidRPr="00586170">
        <w:rPr>
          <w:sz w:val="22"/>
          <w:szCs w:val="22"/>
        </w:rPr>
        <w:t>bir</w:t>
      </w:r>
      <w:r w:rsidR="009662E8" w:rsidRPr="00586170">
        <w:rPr>
          <w:bCs/>
          <w:color w:val="000000"/>
          <w:sz w:val="22"/>
          <w:szCs w:val="22"/>
        </w:rPr>
        <w:t xml:space="preserve"> toplantı düzenlenecektir. </w:t>
      </w:r>
    </w:p>
    <w:p w:rsidR="009662E8" w:rsidRPr="00586170" w:rsidRDefault="009662E8" w:rsidP="009662E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</w:p>
    <w:p w:rsidR="00C51CA3" w:rsidRPr="00586170" w:rsidRDefault="007D7667" w:rsidP="00362A14">
      <w:pPr>
        <w:pStyle w:val="NormalWeb"/>
        <w:shd w:val="clear" w:color="auto" w:fill="FFFFFF"/>
        <w:spacing w:before="0" w:beforeAutospacing="0" w:after="0"/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31BA8" w:rsidRPr="00586170">
        <w:rPr>
          <w:sz w:val="22"/>
          <w:szCs w:val="22"/>
        </w:rPr>
        <w:t>YÖK Üyeleri, ü</w:t>
      </w:r>
      <w:r w:rsidR="00A11BB0" w:rsidRPr="00586170">
        <w:rPr>
          <w:sz w:val="22"/>
          <w:szCs w:val="22"/>
        </w:rPr>
        <w:t>niversitelerin</w:t>
      </w:r>
      <w:r w:rsidR="00770E2F" w:rsidRPr="00586170">
        <w:rPr>
          <w:sz w:val="22"/>
          <w:szCs w:val="22"/>
        </w:rPr>
        <w:t xml:space="preserve"> E</w:t>
      </w:r>
      <w:r w:rsidR="003A2481" w:rsidRPr="00586170">
        <w:rPr>
          <w:sz w:val="22"/>
          <w:szCs w:val="22"/>
        </w:rPr>
        <w:t>ğitim</w:t>
      </w:r>
      <w:r w:rsidR="00431BA8" w:rsidRPr="00586170">
        <w:rPr>
          <w:sz w:val="22"/>
          <w:szCs w:val="22"/>
        </w:rPr>
        <w:t xml:space="preserve"> / </w:t>
      </w:r>
      <w:r w:rsidR="00770E2F" w:rsidRPr="00586170">
        <w:rPr>
          <w:sz w:val="22"/>
          <w:szCs w:val="22"/>
        </w:rPr>
        <w:t>Eğitim Bilimleri F</w:t>
      </w:r>
      <w:r w:rsidR="003A2481" w:rsidRPr="00586170">
        <w:rPr>
          <w:sz w:val="22"/>
          <w:szCs w:val="22"/>
        </w:rPr>
        <w:t>akültelerini</w:t>
      </w:r>
      <w:r w:rsidR="00A11BB0" w:rsidRPr="00586170">
        <w:rPr>
          <w:sz w:val="22"/>
          <w:szCs w:val="22"/>
        </w:rPr>
        <w:t xml:space="preserve">n </w:t>
      </w:r>
      <w:r w:rsidR="00770E2F" w:rsidRPr="00586170">
        <w:rPr>
          <w:sz w:val="22"/>
          <w:szCs w:val="22"/>
        </w:rPr>
        <w:t>Dekan ve D</w:t>
      </w:r>
      <w:r w:rsidR="00334196" w:rsidRPr="00586170">
        <w:rPr>
          <w:sz w:val="22"/>
          <w:szCs w:val="22"/>
        </w:rPr>
        <w:t xml:space="preserve">ekan yardımcılarının </w:t>
      </w:r>
      <w:r w:rsidR="00431BA8" w:rsidRPr="00586170">
        <w:rPr>
          <w:sz w:val="22"/>
          <w:szCs w:val="22"/>
        </w:rPr>
        <w:t>yanı sıra</w:t>
      </w:r>
      <w:r w:rsidR="00362A14" w:rsidRPr="00586170">
        <w:rPr>
          <w:sz w:val="22"/>
          <w:szCs w:val="22"/>
        </w:rPr>
        <w:t xml:space="preserve"> Milli Eğitim Bakanlığının üst düzey yöneticilerinin de katılacağı toplantıda</w:t>
      </w:r>
      <w:r w:rsidR="003A2481" w:rsidRPr="00586170">
        <w:rPr>
          <w:sz w:val="22"/>
          <w:szCs w:val="22"/>
        </w:rPr>
        <w:t xml:space="preserve"> </w:t>
      </w:r>
      <w:r w:rsidR="009662E8" w:rsidRPr="00586170">
        <w:rPr>
          <w:sz w:val="22"/>
          <w:szCs w:val="22"/>
        </w:rPr>
        <w:t>Milli Eğitim Bakanı Sayın İsmet Yılmaz ve YÖK Başkanı Prof. Dr. M. A. Yekta Saraç</w:t>
      </w:r>
      <w:r w:rsidR="00362A14" w:rsidRPr="00586170">
        <w:rPr>
          <w:sz w:val="22"/>
          <w:szCs w:val="22"/>
        </w:rPr>
        <w:t xml:space="preserve"> açılış konuşmalarını gerçekleştirerek</w:t>
      </w:r>
      <w:r w:rsidR="00431BA8" w:rsidRPr="00586170">
        <w:rPr>
          <w:sz w:val="22"/>
          <w:szCs w:val="22"/>
        </w:rPr>
        <w:t>,</w:t>
      </w:r>
      <w:r w:rsidR="00770E2F" w:rsidRPr="00586170">
        <w:rPr>
          <w:sz w:val="22"/>
          <w:szCs w:val="22"/>
        </w:rPr>
        <w:t xml:space="preserve"> katılımcılardan </w:t>
      </w:r>
      <w:r w:rsidR="00590B52" w:rsidRPr="00586170">
        <w:rPr>
          <w:sz w:val="22"/>
          <w:szCs w:val="22"/>
        </w:rPr>
        <w:t xml:space="preserve">konuya ilişkin </w:t>
      </w:r>
      <w:r w:rsidR="00770E2F" w:rsidRPr="00586170">
        <w:rPr>
          <w:sz w:val="22"/>
          <w:szCs w:val="22"/>
        </w:rPr>
        <w:t>gelen soruları yanıtlayacaklar</w:t>
      </w:r>
      <w:r w:rsidR="00362A14" w:rsidRPr="00586170">
        <w:rPr>
          <w:sz w:val="22"/>
          <w:szCs w:val="22"/>
        </w:rPr>
        <w:t>dır</w:t>
      </w:r>
      <w:r w:rsidR="003A2481" w:rsidRPr="00586170">
        <w:rPr>
          <w:sz w:val="22"/>
          <w:szCs w:val="22"/>
        </w:rPr>
        <w:t>.</w:t>
      </w:r>
    </w:p>
    <w:p w:rsidR="00362A14" w:rsidRPr="00586170" w:rsidRDefault="00362A14" w:rsidP="003A2481">
      <w:pPr>
        <w:pStyle w:val="NormalWeb"/>
        <w:shd w:val="clear" w:color="auto" w:fill="FFFFFF"/>
        <w:spacing w:before="0" w:beforeAutospacing="0" w:after="0"/>
        <w:ind w:firstLine="709"/>
        <w:contextualSpacing/>
        <w:jc w:val="both"/>
        <w:rPr>
          <w:sz w:val="22"/>
          <w:szCs w:val="22"/>
        </w:rPr>
      </w:pPr>
    </w:p>
    <w:p w:rsidR="00362A14" w:rsidRPr="00586170" w:rsidRDefault="007D7667" w:rsidP="00362A14">
      <w:pPr>
        <w:pStyle w:val="NormalWeb"/>
        <w:shd w:val="clear" w:color="auto" w:fill="FFFFFF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62A14" w:rsidRPr="00586170">
        <w:rPr>
          <w:sz w:val="22"/>
          <w:szCs w:val="22"/>
        </w:rPr>
        <w:t>Öğretmenlik lisans programlarının güncellenmesi sürecinde eğitimle ilgili paydaşların katılımıyla farklı zamanlarda, farklı illerde, farklı üniversitelerde ve YÖK’te çok sayıda çalıştaylar yapılmıştır. Her bir programla ilgili komisyonlar oluşturulmuş, hazır</w:t>
      </w:r>
      <w:r>
        <w:rPr>
          <w:sz w:val="22"/>
          <w:szCs w:val="22"/>
        </w:rPr>
        <w:t>lanan taslak programlar, başta Eğitim Bilimleri K</w:t>
      </w:r>
      <w:r w:rsidR="00362A14" w:rsidRPr="00586170">
        <w:rPr>
          <w:sz w:val="22"/>
          <w:szCs w:val="22"/>
        </w:rPr>
        <w:t xml:space="preserve">ongresi olmak üzere üniversiteler tarafından ulusal ve uluslararası düzeylerde düzenlenen farklı kongrelerde tartışılarak, eğitimle ilgili paydaşlardan gelen öneriler doğrultusunda son şeklini almıştır. </w:t>
      </w:r>
    </w:p>
    <w:p w:rsidR="00362A14" w:rsidRPr="00586170" w:rsidRDefault="00362A14" w:rsidP="00362A14">
      <w:pPr>
        <w:pStyle w:val="NormalWeb"/>
        <w:shd w:val="clear" w:color="auto" w:fill="FFFFFF"/>
        <w:contextualSpacing/>
        <w:jc w:val="both"/>
        <w:rPr>
          <w:sz w:val="22"/>
          <w:szCs w:val="22"/>
        </w:rPr>
      </w:pPr>
    </w:p>
    <w:p w:rsidR="009662E8" w:rsidRPr="00586170" w:rsidRDefault="007D7667" w:rsidP="00362A14">
      <w:pPr>
        <w:pStyle w:val="NormalWeb"/>
        <w:shd w:val="clear" w:color="auto" w:fill="FFFFFF"/>
        <w:tabs>
          <w:tab w:val="left" w:pos="709"/>
        </w:tabs>
        <w:spacing w:before="0" w:beforeAutospacing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62A14" w:rsidRPr="00586170">
        <w:rPr>
          <w:sz w:val="22"/>
          <w:szCs w:val="22"/>
        </w:rPr>
        <w:t xml:space="preserve">Yükseköğretim Kurulunun koordinasyonunda </w:t>
      </w:r>
      <w:r w:rsidR="00431BA8" w:rsidRPr="00586170">
        <w:rPr>
          <w:sz w:val="22"/>
          <w:szCs w:val="22"/>
        </w:rPr>
        <w:t>güncellenmesine başlanarak yarın kamuoyu ile paylaşılacak olan</w:t>
      </w:r>
      <w:r w:rsidR="00362A14" w:rsidRPr="00586170">
        <w:rPr>
          <w:sz w:val="22"/>
          <w:szCs w:val="22"/>
        </w:rPr>
        <w:t xml:space="preserve"> </w:t>
      </w:r>
      <w:r w:rsidR="00431BA8" w:rsidRPr="00586170">
        <w:rPr>
          <w:sz w:val="22"/>
          <w:szCs w:val="22"/>
        </w:rPr>
        <w:t>toplam 25 öğretmenlik lisans programı ilk kez</w:t>
      </w:r>
      <w:r w:rsidR="00362A14" w:rsidRPr="00586170">
        <w:rPr>
          <w:sz w:val="22"/>
          <w:szCs w:val="22"/>
        </w:rPr>
        <w:t xml:space="preserve"> 2018-2019 öğretim yılından itibaren uygulanacak</w:t>
      </w:r>
      <w:r w:rsidR="00431BA8" w:rsidRPr="00586170">
        <w:rPr>
          <w:sz w:val="22"/>
          <w:szCs w:val="22"/>
        </w:rPr>
        <w:t>tır</w:t>
      </w:r>
      <w:r w:rsidR="00362A14" w:rsidRPr="00586170">
        <w:rPr>
          <w:sz w:val="22"/>
          <w:szCs w:val="22"/>
        </w:rPr>
        <w:t>. Mevcut programlarla eğitime başlayan öğrenciler, aynı şekilde mevcut programlarla eğitimlerini sürdürecek</w:t>
      </w:r>
      <w:r w:rsidR="00431BA8" w:rsidRPr="00586170">
        <w:rPr>
          <w:sz w:val="22"/>
          <w:szCs w:val="22"/>
        </w:rPr>
        <w:t xml:space="preserve"> olup</w:t>
      </w:r>
      <w:r w:rsidR="00362A14" w:rsidRPr="00586170">
        <w:rPr>
          <w:sz w:val="22"/>
          <w:szCs w:val="22"/>
        </w:rPr>
        <w:t>, 2018-2019 öğretim yılında eğ</w:t>
      </w:r>
      <w:r w:rsidR="00431BA8" w:rsidRPr="00586170">
        <w:rPr>
          <w:sz w:val="22"/>
          <w:szCs w:val="22"/>
        </w:rPr>
        <w:t xml:space="preserve">itime başlayacak öğrenciler </w:t>
      </w:r>
      <w:r>
        <w:rPr>
          <w:sz w:val="22"/>
          <w:szCs w:val="22"/>
        </w:rPr>
        <w:t xml:space="preserve">ise </w:t>
      </w:r>
      <w:r w:rsidR="00362A14" w:rsidRPr="00586170">
        <w:rPr>
          <w:sz w:val="22"/>
          <w:szCs w:val="22"/>
        </w:rPr>
        <w:t>eğitimlerine yeni programlara göre devam edecektir.</w:t>
      </w:r>
    </w:p>
    <w:p w:rsidR="007D7667" w:rsidRDefault="007D7667" w:rsidP="00586170">
      <w:pPr>
        <w:pStyle w:val="NormalWeb"/>
        <w:shd w:val="clear" w:color="auto" w:fill="FFFFFF"/>
        <w:spacing w:before="0" w:beforeAutospacing="0" w:after="0"/>
        <w:contextualSpacing/>
        <w:jc w:val="both"/>
        <w:rPr>
          <w:b/>
          <w:sz w:val="22"/>
          <w:szCs w:val="22"/>
          <w:u w:val="single"/>
        </w:rPr>
      </w:pPr>
    </w:p>
    <w:p w:rsidR="00316487" w:rsidRPr="00586170" w:rsidRDefault="00A15CD0" w:rsidP="00586170">
      <w:pPr>
        <w:pStyle w:val="NormalWeb"/>
        <w:shd w:val="clear" w:color="auto" w:fill="FFFFFF"/>
        <w:spacing w:before="0" w:beforeAutospacing="0" w:after="0"/>
        <w:contextualSpacing/>
        <w:jc w:val="both"/>
        <w:rPr>
          <w:sz w:val="22"/>
          <w:szCs w:val="22"/>
        </w:rPr>
      </w:pPr>
      <w:r w:rsidRPr="00586170">
        <w:rPr>
          <w:b/>
          <w:sz w:val="22"/>
          <w:szCs w:val="22"/>
          <w:u w:val="single"/>
        </w:rPr>
        <w:t>TOPLANTI PROGRAMI</w:t>
      </w:r>
    </w:p>
    <w:p w:rsidR="005A7155" w:rsidRPr="00586170" w:rsidRDefault="005A7155" w:rsidP="005A7155">
      <w:pPr>
        <w:pStyle w:val="NormalWeb"/>
        <w:shd w:val="clear" w:color="auto" w:fill="FFFFFF"/>
        <w:spacing w:before="0" w:beforeAutospacing="0" w:after="0"/>
        <w:contextualSpacing/>
        <w:rPr>
          <w:b/>
          <w:sz w:val="22"/>
          <w:szCs w:val="22"/>
        </w:rPr>
      </w:pPr>
      <w:r w:rsidRPr="00586170">
        <w:rPr>
          <w:sz w:val="22"/>
          <w:szCs w:val="22"/>
        </w:rPr>
        <w:t xml:space="preserve">  </w:t>
      </w:r>
      <w:r w:rsidR="0082011C" w:rsidRPr="00586170">
        <w:rPr>
          <w:sz w:val="22"/>
          <w:szCs w:val="22"/>
        </w:rPr>
        <w:tab/>
      </w:r>
    </w:p>
    <w:p w:rsidR="005A7155" w:rsidRPr="00586170" w:rsidRDefault="005A7155" w:rsidP="005A7155">
      <w:pPr>
        <w:pStyle w:val="NormalWeb"/>
        <w:shd w:val="clear" w:color="auto" w:fill="FFFFFF"/>
        <w:spacing w:before="0" w:beforeAutospacing="0" w:after="0"/>
        <w:contextualSpacing/>
        <w:rPr>
          <w:b/>
          <w:sz w:val="22"/>
          <w:szCs w:val="22"/>
        </w:rPr>
      </w:pPr>
      <w:r w:rsidRPr="00586170">
        <w:rPr>
          <w:b/>
          <w:sz w:val="22"/>
          <w:szCs w:val="22"/>
        </w:rPr>
        <w:t xml:space="preserve">  </w:t>
      </w:r>
      <w:r w:rsidR="00F543C6" w:rsidRPr="00586170">
        <w:rPr>
          <w:b/>
          <w:sz w:val="22"/>
          <w:szCs w:val="22"/>
        </w:rPr>
        <w:t>Tarih</w:t>
      </w:r>
      <w:r w:rsidR="00F543C6" w:rsidRPr="00586170">
        <w:rPr>
          <w:b/>
          <w:sz w:val="22"/>
          <w:szCs w:val="22"/>
        </w:rPr>
        <w:tab/>
      </w:r>
      <w:r w:rsidR="00C64E7A" w:rsidRPr="00586170">
        <w:rPr>
          <w:b/>
          <w:sz w:val="22"/>
          <w:szCs w:val="22"/>
        </w:rPr>
        <w:t xml:space="preserve"> </w:t>
      </w:r>
      <w:r w:rsidR="006B06B0" w:rsidRPr="00586170">
        <w:rPr>
          <w:b/>
          <w:sz w:val="22"/>
          <w:szCs w:val="22"/>
        </w:rPr>
        <w:t>:</w:t>
      </w:r>
      <w:r w:rsidR="00385A50" w:rsidRPr="00586170">
        <w:rPr>
          <w:sz w:val="22"/>
          <w:szCs w:val="22"/>
        </w:rPr>
        <w:t xml:space="preserve">  </w:t>
      </w:r>
      <w:r w:rsidR="006B06B0" w:rsidRPr="00586170">
        <w:rPr>
          <w:sz w:val="22"/>
          <w:szCs w:val="22"/>
        </w:rPr>
        <w:t xml:space="preserve"> </w:t>
      </w:r>
      <w:r w:rsidR="00622C20" w:rsidRPr="00586170">
        <w:rPr>
          <w:sz w:val="22"/>
          <w:szCs w:val="22"/>
        </w:rPr>
        <w:tab/>
      </w:r>
      <w:r w:rsidR="00A15CD0" w:rsidRPr="00586170">
        <w:rPr>
          <w:sz w:val="22"/>
          <w:szCs w:val="22"/>
        </w:rPr>
        <w:t>16</w:t>
      </w:r>
      <w:r w:rsidR="00263B83" w:rsidRPr="00586170">
        <w:rPr>
          <w:sz w:val="22"/>
          <w:szCs w:val="22"/>
        </w:rPr>
        <w:t xml:space="preserve"> </w:t>
      </w:r>
      <w:r w:rsidR="00A15CD0" w:rsidRPr="00586170">
        <w:rPr>
          <w:sz w:val="22"/>
          <w:szCs w:val="22"/>
        </w:rPr>
        <w:t>Mayıs</w:t>
      </w:r>
      <w:r w:rsidR="00C64E7A" w:rsidRPr="00586170">
        <w:rPr>
          <w:sz w:val="22"/>
          <w:szCs w:val="22"/>
        </w:rPr>
        <w:t xml:space="preserve"> 201</w:t>
      </w:r>
      <w:r w:rsidR="00A15CD0" w:rsidRPr="00586170">
        <w:rPr>
          <w:sz w:val="22"/>
          <w:szCs w:val="22"/>
        </w:rPr>
        <w:t>8</w:t>
      </w:r>
      <w:r w:rsidR="00C64E7A" w:rsidRPr="00586170">
        <w:rPr>
          <w:sz w:val="22"/>
          <w:szCs w:val="22"/>
        </w:rPr>
        <w:t xml:space="preserve">, </w:t>
      </w:r>
      <w:r w:rsidR="00A15CD0" w:rsidRPr="00586170">
        <w:rPr>
          <w:sz w:val="22"/>
          <w:szCs w:val="22"/>
        </w:rPr>
        <w:t>Çarşamba</w:t>
      </w:r>
    </w:p>
    <w:p w:rsidR="005A7155" w:rsidRPr="00586170" w:rsidRDefault="005A7155" w:rsidP="005A7155">
      <w:pPr>
        <w:pStyle w:val="NormalWeb"/>
        <w:shd w:val="clear" w:color="auto" w:fill="FFFFFF"/>
        <w:spacing w:before="0" w:beforeAutospacing="0" w:after="0"/>
        <w:contextualSpacing/>
        <w:rPr>
          <w:b/>
          <w:sz w:val="22"/>
          <w:szCs w:val="22"/>
        </w:rPr>
      </w:pPr>
    </w:p>
    <w:p w:rsidR="005A7155" w:rsidRDefault="005A7155" w:rsidP="005A7155">
      <w:pPr>
        <w:pStyle w:val="NormalWeb"/>
        <w:shd w:val="clear" w:color="auto" w:fill="FFFFFF"/>
        <w:spacing w:before="0" w:beforeAutospacing="0" w:after="0"/>
        <w:contextualSpacing/>
        <w:rPr>
          <w:b/>
          <w:sz w:val="22"/>
          <w:szCs w:val="22"/>
        </w:rPr>
      </w:pPr>
      <w:r w:rsidRPr="00586170">
        <w:rPr>
          <w:b/>
          <w:sz w:val="22"/>
          <w:szCs w:val="22"/>
        </w:rPr>
        <w:t xml:space="preserve">  </w:t>
      </w:r>
      <w:r w:rsidR="002D7E6B" w:rsidRPr="00586170">
        <w:rPr>
          <w:b/>
          <w:sz w:val="22"/>
          <w:szCs w:val="22"/>
        </w:rPr>
        <w:t xml:space="preserve">Saat   </w:t>
      </w:r>
      <w:r w:rsidR="00586170">
        <w:rPr>
          <w:b/>
          <w:sz w:val="22"/>
          <w:szCs w:val="22"/>
        </w:rPr>
        <w:tab/>
        <w:t xml:space="preserve"> </w:t>
      </w:r>
      <w:r w:rsidR="002D7E6B" w:rsidRPr="00586170">
        <w:rPr>
          <w:b/>
          <w:sz w:val="22"/>
          <w:szCs w:val="22"/>
        </w:rPr>
        <w:t xml:space="preserve">:  </w:t>
      </w:r>
      <w:r w:rsidR="00EE055C" w:rsidRPr="00586170">
        <w:rPr>
          <w:b/>
          <w:sz w:val="22"/>
          <w:szCs w:val="22"/>
        </w:rPr>
        <w:t xml:space="preserve"> </w:t>
      </w:r>
      <w:r w:rsidR="005972E8" w:rsidRPr="00586170">
        <w:rPr>
          <w:b/>
          <w:sz w:val="22"/>
          <w:szCs w:val="22"/>
        </w:rPr>
        <w:tab/>
      </w:r>
      <w:r w:rsidR="00A15CD0" w:rsidRPr="00586170">
        <w:rPr>
          <w:sz w:val="22"/>
          <w:szCs w:val="22"/>
        </w:rPr>
        <w:t>1</w:t>
      </w:r>
      <w:r w:rsidR="009662E8" w:rsidRPr="00586170">
        <w:rPr>
          <w:sz w:val="22"/>
          <w:szCs w:val="22"/>
        </w:rPr>
        <w:t>4</w:t>
      </w:r>
      <w:r w:rsidR="00362A14" w:rsidRPr="00586170">
        <w:rPr>
          <w:sz w:val="22"/>
          <w:szCs w:val="22"/>
        </w:rPr>
        <w:t>.3</w:t>
      </w:r>
      <w:r w:rsidR="00A15CD0" w:rsidRPr="00586170">
        <w:rPr>
          <w:sz w:val="22"/>
          <w:szCs w:val="22"/>
        </w:rPr>
        <w:t>0</w:t>
      </w:r>
      <w:r w:rsidR="00263B83" w:rsidRPr="00586170">
        <w:rPr>
          <w:b/>
          <w:sz w:val="22"/>
          <w:szCs w:val="22"/>
        </w:rPr>
        <w:t xml:space="preserve"> </w:t>
      </w:r>
    </w:p>
    <w:p w:rsidR="007D7667" w:rsidRDefault="007D7667" w:rsidP="007D7667">
      <w:pPr>
        <w:pStyle w:val="ListeParagraf"/>
        <w:autoSpaceDE w:val="0"/>
        <w:autoSpaceDN w:val="0"/>
        <w:adjustRightInd w:val="0"/>
        <w:ind w:left="1429"/>
        <w:rPr>
          <w:color w:val="000000"/>
          <w:sz w:val="22"/>
          <w:szCs w:val="22"/>
        </w:rPr>
      </w:pPr>
    </w:p>
    <w:p w:rsidR="00A15CD0" w:rsidRPr="00586170" w:rsidRDefault="00A15CD0" w:rsidP="00A367E1">
      <w:pPr>
        <w:pStyle w:val="ListeParagraf"/>
        <w:numPr>
          <w:ilvl w:val="2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86170">
        <w:rPr>
          <w:color w:val="000000"/>
          <w:sz w:val="22"/>
          <w:szCs w:val="22"/>
        </w:rPr>
        <w:t xml:space="preserve">YÖK Başkanı Prof. Dr. M. A. </w:t>
      </w:r>
      <w:r w:rsidR="007D7667">
        <w:rPr>
          <w:color w:val="000000"/>
          <w:sz w:val="22"/>
          <w:szCs w:val="22"/>
        </w:rPr>
        <w:t>Yekta Saraç’ın açılış konuşması</w:t>
      </w:r>
    </w:p>
    <w:p w:rsidR="00A15CD0" w:rsidRPr="00586170" w:rsidRDefault="00A15CD0" w:rsidP="00A15CD0">
      <w:pPr>
        <w:autoSpaceDE w:val="0"/>
        <w:autoSpaceDN w:val="0"/>
        <w:adjustRightInd w:val="0"/>
        <w:ind w:left="709" w:firstLine="709"/>
        <w:rPr>
          <w:color w:val="000000"/>
          <w:sz w:val="22"/>
          <w:szCs w:val="22"/>
        </w:rPr>
      </w:pPr>
    </w:p>
    <w:p w:rsidR="00A15CD0" w:rsidRDefault="00A15CD0" w:rsidP="00A367E1">
      <w:pPr>
        <w:pStyle w:val="ListeParagraf"/>
        <w:numPr>
          <w:ilvl w:val="2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86170">
        <w:rPr>
          <w:color w:val="000000"/>
          <w:sz w:val="22"/>
          <w:szCs w:val="22"/>
        </w:rPr>
        <w:t xml:space="preserve">Milli Eğitim Bakanı </w:t>
      </w:r>
      <w:r w:rsidR="007D7667">
        <w:rPr>
          <w:color w:val="000000"/>
          <w:sz w:val="22"/>
          <w:szCs w:val="22"/>
        </w:rPr>
        <w:t>Sayın İsmet Yılmaz’ın konuşması</w:t>
      </w:r>
    </w:p>
    <w:p w:rsidR="00A367E1" w:rsidRDefault="00A367E1" w:rsidP="00A367E1">
      <w:pPr>
        <w:pStyle w:val="ListeParagraf"/>
        <w:autoSpaceDE w:val="0"/>
        <w:autoSpaceDN w:val="0"/>
        <w:adjustRightInd w:val="0"/>
        <w:ind w:left="1429"/>
        <w:rPr>
          <w:color w:val="000000"/>
          <w:sz w:val="22"/>
          <w:szCs w:val="22"/>
        </w:rPr>
      </w:pPr>
    </w:p>
    <w:p w:rsidR="00A367E1" w:rsidRPr="00A367E1" w:rsidRDefault="00A367E1" w:rsidP="00A367E1">
      <w:pPr>
        <w:pStyle w:val="ListeParagraf"/>
        <w:numPr>
          <w:ilvl w:val="2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367E1">
        <w:rPr>
          <w:color w:val="000000"/>
          <w:sz w:val="22"/>
          <w:szCs w:val="22"/>
        </w:rPr>
        <w:t xml:space="preserve">YÖK Yürütme Kurulu Üyesi Prof. Dr. Mehmet Şişman’ın </w:t>
      </w:r>
      <w:r w:rsidR="002D6121">
        <w:rPr>
          <w:color w:val="000000"/>
          <w:sz w:val="22"/>
          <w:szCs w:val="22"/>
        </w:rPr>
        <w:t xml:space="preserve">öğretmen yetiştirme lisans programlarının güncellenmesine ilişkin sunumu </w:t>
      </w:r>
    </w:p>
    <w:p w:rsidR="00A15CD0" w:rsidRDefault="00A15CD0" w:rsidP="00A15CD0">
      <w:pPr>
        <w:autoSpaceDE w:val="0"/>
        <w:autoSpaceDN w:val="0"/>
        <w:adjustRightInd w:val="0"/>
        <w:ind w:left="709" w:firstLine="709"/>
        <w:rPr>
          <w:color w:val="000000"/>
          <w:sz w:val="22"/>
          <w:szCs w:val="22"/>
        </w:rPr>
      </w:pPr>
    </w:p>
    <w:p w:rsidR="00A15CD0" w:rsidRPr="002D6121" w:rsidRDefault="00A15CD0" w:rsidP="00A367E1">
      <w:pPr>
        <w:pStyle w:val="ListeParagraf"/>
        <w:numPr>
          <w:ilvl w:val="2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121">
        <w:rPr>
          <w:color w:val="000000"/>
          <w:sz w:val="22"/>
          <w:szCs w:val="22"/>
        </w:rPr>
        <w:t>Soru-Cevap Bölümü</w:t>
      </w:r>
      <w:r w:rsidR="00A367E1" w:rsidRPr="002D6121">
        <w:rPr>
          <w:color w:val="000000"/>
          <w:sz w:val="22"/>
          <w:szCs w:val="22"/>
        </w:rPr>
        <w:t xml:space="preserve"> </w:t>
      </w:r>
    </w:p>
    <w:p w:rsidR="005A7155" w:rsidRPr="00586170" w:rsidRDefault="005A7155" w:rsidP="005A7155">
      <w:pPr>
        <w:pStyle w:val="NormalWeb"/>
        <w:shd w:val="clear" w:color="auto" w:fill="FFFFFF"/>
        <w:spacing w:before="0" w:beforeAutospacing="0" w:after="0"/>
        <w:contextualSpacing/>
        <w:rPr>
          <w:sz w:val="22"/>
          <w:szCs w:val="22"/>
        </w:rPr>
      </w:pPr>
    </w:p>
    <w:p w:rsidR="00B248CD" w:rsidRPr="00586170" w:rsidRDefault="005A7155" w:rsidP="005A7155">
      <w:pPr>
        <w:pStyle w:val="NormalWeb"/>
        <w:shd w:val="clear" w:color="auto" w:fill="FFFFFF"/>
        <w:spacing w:before="0" w:beforeAutospacing="0" w:after="0"/>
        <w:contextualSpacing/>
        <w:rPr>
          <w:b/>
          <w:sz w:val="22"/>
          <w:szCs w:val="22"/>
        </w:rPr>
      </w:pPr>
      <w:r w:rsidRPr="00586170">
        <w:rPr>
          <w:sz w:val="22"/>
          <w:szCs w:val="22"/>
        </w:rPr>
        <w:t xml:space="preserve">  </w:t>
      </w:r>
      <w:r w:rsidR="002D7E6B" w:rsidRPr="00586170">
        <w:rPr>
          <w:b/>
          <w:sz w:val="22"/>
          <w:szCs w:val="22"/>
        </w:rPr>
        <w:t>Yer      :</w:t>
      </w:r>
      <w:r w:rsidR="002D7E6B" w:rsidRPr="00586170">
        <w:rPr>
          <w:sz w:val="22"/>
          <w:szCs w:val="22"/>
        </w:rPr>
        <w:t xml:space="preserve">  </w:t>
      </w:r>
      <w:r w:rsidR="0082011C" w:rsidRPr="00586170">
        <w:rPr>
          <w:sz w:val="22"/>
          <w:szCs w:val="22"/>
        </w:rPr>
        <w:tab/>
      </w:r>
      <w:r w:rsidR="003A2481" w:rsidRPr="00586170">
        <w:rPr>
          <w:sz w:val="22"/>
          <w:szCs w:val="22"/>
        </w:rPr>
        <w:t>Konferans Salonu</w:t>
      </w:r>
      <w:r w:rsidR="00B248CD" w:rsidRPr="00586170">
        <w:rPr>
          <w:sz w:val="22"/>
          <w:szCs w:val="22"/>
        </w:rPr>
        <w:t>,</w:t>
      </w:r>
    </w:p>
    <w:p w:rsidR="00A11BB0" w:rsidRPr="00586170" w:rsidRDefault="00586170" w:rsidP="00A15CD0">
      <w:pPr>
        <w:pStyle w:val="NormalWeb"/>
        <w:shd w:val="clear" w:color="auto" w:fill="FFFFFF"/>
        <w:spacing w:before="0" w:beforeAutospacing="0" w:after="0"/>
        <w:ind w:left="709"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Yükseköğretim Kurulu Başkanlığı, </w:t>
      </w:r>
      <w:r w:rsidR="00431BA8" w:rsidRPr="00586170">
        <w:rPr>
          <w:sz w:val="22"/>
          <w:szCs w:val="22"/>
        </w:rPr>
        <w:t xml:space="preserve"> </w:t>
      </w:r>
      <w:r w:rsidR="00A15CD0" w:rsidRPr="00586170">
        <w:rPr>
          <w:sz w:val="22"/>
          <w:szCs w:val="22"/>
        </w:rPr>
        <w:t>B</w:t>
      </w:r>
      <w:r w:rsidR="00C51CA3" w:rsidRPr="00586170">
        <w:rPr>
          <w:sz w:val="22"/>
          <w:szCs w:val="22"/>
        </w:rPr>
        <w:t xml:space="preserve">ilkent / </w:t>
      </w:r>
      <w:r w:rsidR="005A7155" w:rsidRPr="00586170">
        <w:rPr>
          <w:sz w:val="22"/>
          <w:szCs w:val="22"/>
        </w:rPr>
        <w:t>ANKARA</w:t>
      </w:r>
    </w:p>
    <w:p w:rsidR="00EB3A66" w:rsidRPr="00586170" w:rsidRDefault="00A367E1" w:rsidP="00A15CD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sectPr w:rsidR="00EB3A66" w:rsidRPr="00586170" w:rsidSect="003169BE">
      <w:headerReference w:type="default" r:id="rId8"/>
      <w:footerReference w:type="default" r:id="rId9"/>
      <w:pgSz w:w="11906" w:h="16838"/>
      <w:pgMar w:top="141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E4" w:rsidRDefault="00737BE4">
      <w:r>
        <w:separator/>
      </w:r>
    </w:p>
  </w:endnote>
  <w:endnote w:type="continuationSeparator" w:id="0">
    <w:p w:rsidR="00737BE4" w:rsidRDefault="0073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0F" w:rsidRDefault="009E3674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-646430</wp:posOffset>
              </wp:positionV>
              <wp:extent cx="6057900" cy="601980"/>
              <wp:effectExtent l="9525" t="10795" r="9525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CD0" w:rsidRDefault="00A15CD0" w:rsidP="00A15CD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Telefon: 0 312 298 70 00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0850 470 0 965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Faks: 0 312 266 47 58</w:t>
                          </w:r>
                        </w:p>
                        <w:p w:rsidR="00A15CD0" w:rsidRPr="000E6FF6" w:rsidRDefault="00A15CD0" w:rsidP="00A15CD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0312 298 70 47-48-49-51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E-posta: yokbasin@gmail.com                    </w:t>
                          </w:r>
                        </w:p>
                        <w:p w:rsidR="00A15CD0" w:rsidRPr="00E91AAF" w:rsidRDefault="00A15CD0" w:rsidP="00A15CD0">
                          <w:pPr>
                            <w:ind w:firstLine="276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06539    Bilkent/ANKARA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  basin@yok.gov.tr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             </w:t>
                          </w:r>
                        </w:p>
                        <w:p w:rsidR="00B07CA4" w:rsidRPr="00E91AAF" w:rsidRDefault="00B07CA4" w:rsidP="001E101A">
                          <w:pPr>
                            <w:ind w:firstLine="276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9pt;margin-top:-50.9pt;width:477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" strokecolor="red">
              <v:textbox>
                <w:txbxContent>
                  <w:p w:rsidR="00A15CD0" w:rsidRDefault="00A15CD0" w:rsidP="00A15CD0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Telefon: 0 312 298 70 00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0850 470 0 965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Faks: 0 312 266 47 58</w:t>
                    </w:r>
                  </w:p>
                  <w:p w:rsidR="00A15CD0" w:rsidRPr="000E6FF6" w:rsidRDefault="00A15CD0" w:rsidP="00A15CD0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0312 298 70 47-48-49-51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E-posta: yokbasin@gmail.com                    </w:t>
                    </w:r>
                  </w:p>
                  <w:p w:rsidR="00A15CD0" w:rsidRPr="00E91AAF" w:rsidRDefault="00A15CD0" w:rsidP="00A15CD0">
                    <w:pPr>
                      <w:ind w:firstLine="276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06539    Bilkent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>/ANKARA</w:t>
                    </w:r>
                    <w:r>
                      <w:rPr>
                        <w:sz w:val="18"/>
                        <w:szCs w:val="18"/>
                      </w:rPr>
                      <w:t xml:space="preserve">      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basin@yok.gov.tr 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             </w:t>
                    </w:r>
                  </w:p>
                  <w:p w:rsidR="00B07CA4" w:rsidRPr="00E91AAF" w:rsidRDefault="00B07CA4" w:rsidP="001E101A">
                    <w:pPr>
                      <w:ind w:firstLine="276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E4" w:rsidRDefault="00737BE4">
      <w:r>
        <w:separator/>
      </w:r>
    </w:p>
  </w:footnote>
  <w:footnote w:type="continuationSeparator" w:id="0">
    <w:p w:rsidR="00737BE4" w:rsidRDefault="0073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CB" w:rsidRDefault="009E367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325755</wp:posOffset>
              </wp:positionV>
              <wp:extent cx="4229100" cy="695325"/>
              <wp:effectExtent l="8890" t="11430" r="1016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T.C.</w:t>
                          </w:r>
                        </w:p>
                        <w:p w:rsidR="0046040F" w:rsidRPr="00E91AAF" w:rsidRDefault="00223934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YÜKSEKÖĞRETİM KURULU </w:t>
                          </w:r>
                        </w:p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Basın ve Halkla İlişkiler Müşavirliği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95pt;margin-top:25.65pt;width:333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" strokecolor="red">
              <v:textbox>
                <w:txbxContent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T.C.</w:t>
                    </w:r>
                  </w:p>
                  <w:p w:rsidR="0046040F" w:rsidRPr="00E91AAF" w:rsidRDefault="00223934" w:rsidP="0046040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YÜKSEKÖĞRETİM KURULU </w:t>
                    </w:r>
                  </w:p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Basın ve Halkla İlişkiler Müşavirliği</w:t>
                    </w:r>
                  </w:p>
                </w:txbxContent>
              </v:textbox>
            </v:shape>
          </w:pict>
        </mc:Fallback>
      </mc:AlternateContent>
    </w:r>
    <w:r w:rsidR="002E61A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1A1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A74"/>
    <w:multiLevelType w:val="hybridMultilevel"/>
    <w:tmpl w:val="43EAF9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25A6"/>
    <w:multiLevelType w:val="hybridMultilevel"/>
    <w:tmpl w:val="799495D0"/>
    <w:lvl w:ilvl="0" w:tplc="66B2426C">
      <w:start w:val="18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C4B3251"/>
    <w:multiLevelType w:val="hybridMultilevel"/>
    <w:tmpl w:val="297A70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C6A63"/>
    <w:multiLevelType w:val="hybridMultilevel"/>
    <w:tmpl w:val="68028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03D12"/>
    <w:multiLevelType w:val="hybridMultilevel"/>
    <w:tmpl w:val="7186831A"/>
    <w:lvl w:ilvl="0" w:tplc="A098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63007"/>
    <w:multiLevelType w:val="multilevel"/>
    <w:tmpl w:val="6AB416B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0AE30C8"/>
    <w:multiLevelType w:val="multilevel"/>
    <w:tmpl w:val="6328507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5175EA0"/>
    <w:multiLevelType w:val="hybridMultilevel"/>
    <w:tmpl w:val="210E83D4"/>
    <w:lvl w:ilvl="0" w:tplc="E34EB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06134"/>
    <w:multiLevelType w:val="hybridMultilevel"/>
    <w:tmpl w:val="CF047E44"/>
    <w:lvl w:ilvl="0" w:tplc="CCB827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771BC3"/>
    <w:multiLevelType w:val="hybridMultilevel"/>
    <w:tmpl w:val="11D20C10"/>
    <w:lvl w:ilvl="0" w:tplc="31AE634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>
    <w:nsid w:val="45A16911"/>
    <w:multiLevelType w:val="hybridMultilevel"/>
    <w:tmpl w:val="8F761892"/>
    <w:lvl w:ilvl="0" w:tplc="AA68F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2708D"/>
    <w:multiLevelType w:val="hybridMultilevel"/>
    <w:tmpl w:val="B8066AA2"/>
    <w:lvl w:ilvl="0" w:tplc="4A1C9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D52FF"/>
    <w:multiLevelType w:val="hybridMultilevel"/>
    <w:tmpl w:val="DF3A4104"/>
    <w:lvl w:ilvl="0" w:tplc="E2DEEA1C">
      <w:start w:val="18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576C222A"/>
    <w:multiLevelType w:val="hybridMultilevel"/>
    <w:tmpl w:val="C5C24AE4"/>
    <w:lvl w:ilvl="0" w:tplc="C172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F2116"/>
    <w:multiLevelType w:val="hybridMultilevel"/>
    <w:tmpl w:val="69F0A92C"/>
    <w:lvl w:ilvl="0" w:tplc="94B20118">
      <w:start w:val="18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5">
    <w:nsid w:val="5C6422D7"/>
    <w:multiLevelType w:val="hybridMultilevel"/>
    <w:tmpl w:val="81701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22A5D"/>
    <w:multiLevelType w:val="hybridMultilevel"/>
    <w:tmpl w:val="AF70E580"/>
    <w:lvl w:ilvl="0" w:tplc="FA3EB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C03DF"/>
    <w:multiLevelType w:val="hybridMultilevel"/>
    <w:tmpl w:val="65FA8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C12B6"/>
    <w:multiLevelType w:val="hybridMultilevel"/>
    <w:tmpl w:val="7BB8C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B2388C"/>
    <w:multiLevelType w:val="hybridMultilevel"/>
    <w:tmpl w:val="280A6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90303E"/>
    <w:multiLevelType w:val="hybridMultilevel"/>
    <w:tmpl w:val="964C6C7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  <w:num w:numId="15">
    <w:abstractNumId w:val="1"/>
  </w:num>
  <w:num w:numId="16">
    <w:abstractNumId w:val="14"/>
  </w:num>
  <w:num w:numId="17">
    <w:abstractNumId w:val="12"/>
  </w:num>
  <w:num w:numId="18">
    <w:abstractNumId w:val="15"/>
  </w:num>
  <w:num w:numId="19">
    <w:abstractNumId w:val="2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D"/>
    <w:rsid w:val="0000084A"/>
    <w:rsid w:val="000015E1"/>
    <w:rsid w:val="00007C5F"/>
    <w:rsid w:val="00014AEB"/>
    <w:rsid w:val="00030AED"/>
    <w:rsid w:val="00034E25"/>
    <w:rsid w:val="000361F1"/>
    <w:rsid w:val="00041622"/>
    <w:rsid w:val="000430EB"/>
    <w:rsid w:val="00050C33"/>
    <w:rsid w:val="00062F35"/>
    <w:rsid w:val="000815D5"/>
    <w:rsid w:val="000821F7"/>
    <w:rsid w:val="00094ED1"/>
    <w:rsid w:val="000A098F"/>
    <w:rsid w:val="000A66D5"/>
    <w:rsid w:val="000C2DC9"/>
    <w:rsid w:val="000C5A35"/>
    <w:rsid w:val="000E640A"/>
    <w:rsid w:val="000E6988"/>
    <w:rsid w:val="000F33DB"/>
    <w:rsid w:val="000F4596"/>
    <w:rsid w:val="00103176"/>
    <w:rsid w:val="001049BD"/>
    <w:rsid w:val="00111F02"/>
    <w:rsid w:val="001130C3"/>
    <w:rsid w:val="00124B6E"/>
    <w:rsid w:val="00133606"/>
    <w:rsid w:val="001375D6"/>
    <w:rsid w:val="0014020E"/>
    <w:rsid w:val="00145BF2"/>
    <w:rsid w:val="00157A2D"/>
    <w:rsid w:val="00171073"/>
    <w:rsid w:val="00174A93"/>
    <w:rsid w:val="0017650D"/>
    <w:rsid w:val="00176F06"/>
    <w:rsid w:val="00181C0B"/>
    <w:rsid w:val="001836AD"/>
    <w:rsid w:val="00194D82"/>
    <w:rsid w:val="001A16A9"/>
    <w:rsid w:val="001B1F0B"/>
    <w:rsid w:val="001C1C00"/>
    <w:rsid w:val="001C20CD"/>
    <w:rsid w:val="001C23C1"/>
    <w:rsid w:val="001D6418"/>
    <w:rsid w:val="001E101A"/>
    <w:rsid w:val="001E2FD8"/>
    <w:rsid w:val="001F2382"/>
    <w:rsid w:val="00215B0C"/>
    <w:rsid w:val="00221D55"/>
    <w:rsid w:val="00223934"/>
    <w:rsid w:val="0022642D"/>
    <w:rsid w:val="00230882"/>
    <w:rsid w:val="00252A24"/>
    <w:rsid w:val="00254804"/>
    <w:rsid w:val="00254B53"/>
    <w:rsid w:val="00263B83"/>
    <w:rsid w:val="0026448F"/>
    <w:rsid w:val="00281B62"/>
    <w:rsid w:val="0029295D"/>
    <w:rsid w:val="0029595D"/>
    <w:rsid w:val="002A5604"/>
    <w:rsid w:val="002B3B6B"/>
    <w:rsid w:val="002B53C3"/>
    <w:rsid w:val="002B5DD8"/>
    <w:rsid w:val="002C0137"/>
    <w:rsid w:val="002C2C93"/>
    <w:rsid w:val="002C50D0"/>
    <w:rsid w:val="002C6E72"/>
    <w:rsid w:val="002D087F"/>
    <w:rsid w:val="002D518A"/>
    <w:rsid w:val="002D6121"/>
    <w:rsid w:val="002D7E6B"/>
    <w:rsid w:val="002E174A"/>
    <w:rsid w:val="002E1E2D"/>
    <w:rsid w:val="002E61A1"/>
    <w:rsid w:val="002F052E"/>
    <w:rsid w:val="002F5A49"/>
    <w:rsid w:val="00301184"/>
    <w:rsid w:val="00315D7E"/>
    <w:rsid w:val="00316487"/>
    <w:rsid w:val="003169BE"/>
    <w:rsid w:val="003244AE"/>
    <w:rsid w:val="00326A22"/>
    <w:rsid w:val="00330262"/>
    <w:rsid w:val="00332FB2"/>
    <w:rsid w:val="00334196"/>
    <w:rsid w:val="00355800"/>
    <w:rsid w:val="00360994"/>
    <w:rsid w:val="00362908"/>
    <w:rsid w:val="00362A14"/>
    <w:rsid w:val="003718C5"/>
    <w:rsid w:val="003737D3"/>
    <w:rsid w:val="003811DA"/>
    <w:rsid w:val="00385A50"/>
    <w:rsid w:val="00386582"/>
    <w:rsid w:val="003904E1"/>
    <w:rsid w:val="0039461F"/>
    <w:rsid w:val="003A192B"/>
    <w:rsid w:val="003A2481"/>
    <w:rsid w:val="003A4F12"/>
    <w:rsid w:val="003A79FF"/>
    <w:rsid w:val="003C4E46"/>
    <w:rsid w:val="003D1F73"/>
    <w:rsid w:val="003D7165"/>
    <w:rsid w:val="003F264B"/>
    <w:rsid w:val="003F743D"/>
    <w:rsid w:val="004076D8"/>
    <w:rsid w:val="00415E38"/>
    <w:rsid w:val="00422D4E"/>
    <w:rsid w:val="0042681E"/>
    <w:rsid w:val="00426CA5"/>
    <w:rsid w:val="00431BA8"/>
    <w:rsid w:val="0043284C"/>
    <w:rsid w:val="0043584C"/>
    <w:rsid w:val="00437D3C"/>
    <w:rsid w:val="00442694"/>
    <w:rsid w:val="0044372B"/>
    <w:rsid w:val="00443C28"/>
    <w:rsid w:val="004478FF"/>
    <w:rsid w:val="00452FF6"/>
    <w:rsid w:val="0046040F"/>
    <w:rsid w:val="004645F3"/>
    <w:rsid w:val="004700AE"/>
    <w:rsid w:val="00475C17"/>
    <w:rsid w:val="00487324"/>
    <w:rsid w:val="00493AEC"/>
    <w:rsid w:val="00494FC5"/>
    <w:rsid w:val="004A3B2B"/>
    <w:rsid w:val="004A51F7"/>
    <w:rsid w:val="004B087A"/>
    <w:rsid w:val="004B0FCC"/>
    <w:rsid w:val="004B49CB"/>
    <w:rsid w:val="004B4F8F"/>
    <w:rsid w:val="004B79D6"/>
    <w:rsid w:val="004C0321"/>
    <w:rsid w:val="004C62C9"/>
    <w:rsid w:val="004C6E1A"/>
    <w:rsid w:val="004C754C"/>
    <w:rsid w:val="004D1BA4"/>
    <w:rsid w:val="004D1F33"/>
    <w:rsid w:val="004D56B2"/>
    <w:rsid w:val="004D6CB4"/>
    <w:rsid w:val="004F5133"/>
    <w:rsid w:val="004F7D6C"/>
    <w:rsid w:val="005114C2"/>
    <w:rsid w:val="00512725"/>
    <w:rsid w:val="005157CF"/>
    <w:rsid w:val="0051645E"/>
    <w:rsid w:val="00523B5D"/>
    <w:rsid w:val="005362C0"/>
    <w:rsid w:val="00541AF2"/>
    <w:rsid w:val="005544F8"/>
    <w:rsid w:val="00571151"/>
    <w:rsid w:val="005859A2"/>
    <w:rsid w:val="00586170"/>
    <w:rsid w:val="0058635B"/>
    <w:rsid w:val="00590B52"/>
    <w:rsid w:val="00593504"/>
    <w:rsid w:val="005972E8"/>
    <w:rsid w:val="005A228D"/>
    <w:rsid w:val="005A7155"/>
    <w:rsid w:val="005C2D63"/>
    <w:rsid w:val="005D25B4"/>
    <w:rsid w:val="005D30B5"/>
    <w:rsid w:val="005D3C62"/>
    <w:rsid w:val="005D64BB"/>
    <w:rsid w:val="005D78B1"/>
    <w:rsid w:val="005E1DAE"/>
    <w:rsid w:val="005E49D9"/>
    <w:rsid w:val="005E61A3"/>
    <w:rsid w:val="005F7C65"/>
    <w:rsid w:val="00600078"/>
    <w:rsid w:val="00603BC9"/>
    <w:rsid w:val="0061110C"/>
    <w:rsid w:val="0061624D"/>
    <w:rsid w:val="00622AF0"/>
    <w:rsid w:val="00622C20"/>
    <w:rsid w:val="006300BE"/>
    <w:rsid w:val="00633FB9"/>
    <w:rsid w:val="00647166"/>
    <w:rsid w:val="00651FC3"/>
    <w:rsid w:val="00654535"/>
    <w:rsid w:val="00665740"/>
    <w:rsid w:val="00670B9A"/>
    <w:rsid w:val="00677FE7"/>
    <w:rsid w:val="00686DD1"/>
    <w:rsid w:val="006A19AF"/>
    <w:rsid w:val="006A380C"/>
    <w:rsid w:val="006A451D"/>
    <w:rsid w:val="006A738B"/>
    <w:rsid w:val="006B06B0"/>
    <w:rsid w:val="006D0CC0"/>
    <w:rsid w:val="006D21CC"/>
    <w:rsid w:val="006D25F7"/>
    <w:rsid w:val="006E5019"/>
    <w:rsid w:val="006E6E02"/>
    <w:rsid w:val="006F74D5"/>
    <w:rsid w:val="00702266"/>
    <w:rsid w:val="007058B2"/>
    <w:rsid w:val="00705F19"/>
    <w:rsid w:val="00711BF3"/>
    <w:rsid w:val="00716104"/>
    <w:rsid w:val="007230DE"/>
    <w:rsid w:val="00726A07"/>
    <w:rsid w:val="00726F43"/>
    <w:rsid w:val="00734904"/>
    <w:rsid w:val="007352E5"/>
    <w:rsid w:val="00735901"/>
    <w:rsid w:val="00735924"/>
    <w:rsid w:val="00737BE4"/>
    <w:rsid w:val="00747B4D"/>
    <w:rsid w:val="0075783C"/>
    <w:rsid w:val="00761F7D"/>
    <w:rsid w:val="0076296B"/>
    <w:rsid w:val="00764A51"/>
    <w:rsid w:val="0076530C"/>
    <w:rsid w:val="00765C3C"/>
    <w:rsid w:val="0076658C"/>
    <w:rsid w:val="00770E2F"/>
    <w:rsid w:val="00772B62"/>
    <w:rsid w:val="00775DD5"/>
    <w:rsid w:val="00777B58"/>
    <w:rsid w:val="0078045C"/>
    <w:rsid w:val="00780A9F"/>
    <w:rsid w:val="007948F2"/>
    <w:rsid w:val="007A28AB"/>
    <w:rsid w:val="007A42D6"/>
    <w:rsid w:val="007A73C0"/>
    <w:rsid w:val="007B15BC"/>
    <w:rsid w:val="007B19FB"/>
    <w:rsid w:val="007C16FE"/>
    <w:rsid w:val="007D03DA"/>
    <w:rsid w:val="007D7667"/>
    <w:rsid w:val="007E0284"/>
    <w:rsid w:val="007F27F2"/>
    <w:rsid w:val="007F5D49"/>
    <w:rsid w:val="00805623"/>
    <w:rsid w:val="00811062"/>
    <w:rsid w:val="0082011C"/>
    <w:rsid w:val="0084755E"/>
    <w:rsid w:val="008521F8"/>
    <w:rsid w:val="008577B9"/>
    <w:rsid w:val="008605EB"/>
    <w:rsid w:val="00861AAE"/>
    <w:rsid w:val="00863832"/>
    <w:rsid w:val="00864372"/>
    <w:rsid w:val="00877AA3"/>
    <w:rsid w:val="00883A93"/>
    <w:rsid w:val="008A04A3"/>
    <w:rsid w:val="008A7E20"/>
    <w:rsid w:val="008B16CB"/>
    <w:rsid w:val="008B30C2"/>
    <w:rsid w:val="008B6EAB"/>
    <w:rsid w:val="008C0175"/>
    <w:rsid w:val="008C2F6A"/>
    <w:rsid w:val="008D0DD6"/>
    <w:rsid w:val="008D1917"/>
    <w:rsid w:val="008D1FE0"/>
    <w:rsid w:val="008F532F"/>
    <w:rsid w:val="00901E8B"/>
    <w:rsid w:val="009023FD"/>
    <w:rsid w:val="00913105"/>
    <w:rsid w:val="00921522"/>
    <w:rsid w:val="0092238B"/>
    <w:rsid w:val="00924D76"/>
    <w:rsid w:val="00952692"/>
    <w:rsid w:val="00963ABB"/>
    <w:rsid w:val="00964653"/>
    <w:rsid w:val="009662E8"/>
    <w:rsid w:val="00975DE4"/>
    <w:rsid w:val="00976090"/>
    <w:rsid w:val="009819E1"/>
    <w:rsid w:val="00983CCF"/>
    <w:rsid w:val="009843B7"/>
    <w:rsid w:val="00990EED"/>
    <w:rsid w:val="0099161E"/>
    <w:rsid w:val="009932BA"/>
    <w:rsid w:val="009B0778"/>
    <w:rsid w:val="009B11E2"/>
    <w:rsid w:val="009C2754"/>
    <w:rsid w:val="009C4EC2"/>
    <w:rsid w:val="009D2200"/>
    <w:rsid w:val="009E0DF9"/>
    <w:rsid w:val="009E18C1"/>
    <w:rsid w:val="009E2D41"/>
    <w:rsid w:val="009E3674"/>
    <w:rsid w:val="009E4AA2"/>
    <w:rsid w:val="009E580F"/>
    <w:rsid w:val="009F01D1"/>
    <w:rsid w:val="009F193F"/>
    <w:rsid w:val="009F50C4"/>
    <w:rsid w:val="00A04399"/>
    <w:rsid w:val="00A07849"/>
    <w:rsid w:val="00A1185F"/>
    <w:rsid w:val="00A11BB0"/>
    <w:rsid w:val="00A14287"/>
    <w:rsid w:val="00A146B5"/>
    <w:rsid w:val="00A15CD0"/>
    <w:rsid w:val="00A231E1"/>
    <w:rsid w:val="00A245E1"/>
    <w:rsid w:val="00A367E1"/>
    <w:rsid w:val="00A436C8"/>
    <w:rsid w:val="00A4566C"/>
    <w:rsid w:val="00A554F3"/>
    <w:rsid w:val="00A60277"/>
    <w:rsid w:val="00A72282"/>
    <w:rsid w:val="00A74E92"/>
    <w:rsid w:val="00A846CB"/>
    <w:rsid w:val="00A84DE3"/>
    <w:rsid w:val="00A8557D"/>
    <w:rsid w:val="00A905F8"/>
    <w:rsid w:val="00A90DBA"/>
    <w:rsid w:val="00AA26A4"/>
    <w:rsid w:val="00AC0765"/>
    <w:rsid w:val="00AC5213"/>
    <w:rsid w:val="00AE71CE"/>
    <w:rsid w:val="00AE79C5"/>
    <w:rsid w:val="00AF4F4D"/>
    <w:rsid w:val="00AF542F"/>
    <w:rsid w:val="00AF6320"/>
    <w:rsid w:val="00B07CA4"/>
    <w:rsid w:val="00B12841"/>
    <w:rsid w:val="00B1765A"/>
    <w:rsid w:val="00B2476F"/>
    <w:rsid w:val="00B248CD"/>
    <w:rsid w:val="00B2772C"/>
    <w:rsid w:val="00B305F5"/>
    <w:rsid w:val="00B35422"/>
    <w:rsid w:val="00B43FF3"/>
    <w:rsid w:val="00B47304"/>
    <w:rsid w:val="00B53722"/>
    <w:rsid w:val="00B61124"/>
    <w:rsid w:val="00B619E4"/>
    <w:rsid w:val="00B665DD"/>
    <w:rsid w:val="00B77CF3"/>
    <w:rsid w:val="00BA77E7"/>
    <w:rsid w:val="00BB7AAB"/>
    <w:rsid w:val="00BB7F2B"/>
    <w:rsid w:val="00BC596C"/>
    <w:rsid w:val="00BD2165"/>
    <w:rsid w:val="00BD30C8"/>
    <w:rsid w:val="00BD4811"/>
    <w:rsid w:val="00BE2E0D"/>
    <w:rsid w:val="00BF454B"/>
    <w:rsid w:val="00C02D2D"/>
    <w:rsid w:val="00C17BFB"/>
    <w:rsid w:val="00C342F1"/>
    <w:rsid w:val="00C345F9"/>
    <w:rsid w:val="00C410AA"/>
    <w:rsid w:val="00C5101D"/>
    <w:rsid w:val="00C51CA3"/>
    <w:rsid w:val="00C540F2"/>
    <w:rsid w:val="00C64E7A"/>
    <w:rsid w:val="00C87A65"/>
    <w:rsid w:val="00C91190"/>
    <w:rsid w:val="00C94804"/>
    <w:rsid w:val="00CA37F7"/>
    <w:rsid w:val="00CA3BB5"/>
    <w:rsid w:val="00CC6726"/>
    <w:rsid w:val="00CD59AA"/>
    <w:rsid w:val="00CE5B3D"/>
    <w:rsid w:val="00D0697A"/>
    <w:rsid w:val="00D135CD"/>
    <w:rsid w:val="00D20667"/>
    <w:rsid w:val="00D22CDA"/>
    <w:rsid w:val="00D2759E"/>
    <w:rsid w:val="00D30AA4"/>
    <w:rsid w:val="00D35C59"/>
    <w:rsid w:val="00D40249"/>
    <w:rsid w:val="00D47280"/>
    <w:rsid w:val="00D52E77"/>
    <w:rsid w:val="00D57E2D"/>
    <w:rsid w:val="00D71D7D"/>
    <w:rsid w:val="00D83F63"/>
    <w:rsid w:val="00D8513E"/>
    <w:rsid w:val="00D8726B"/>
    <w:rsid w:val="00D87B30"/>
    <w:rsid w:val="00D9342F"/>
    <w:rsid w:val="00DA2A73"/>
    <w:rsid w:val="00DB1555"/>
    <w:rsid w:val="00DC08A7"/>
    <w:rsid w:val="00DC3FFD"/>
    <w:rsid w:val="00DE3B53"/>
    <w:rsid w:val="00DE481B"/>
    <w:rsid w:val="00DE7C9B"/>
    <w:rsid w:val="00E012A0"/>
    <w:rsid w:val="00E03837"/>
    <w:rsid w:val="00E065AB"/>
    <w:rsid w:val="00E07812"/>
    <w:rsid w:val="00E109FE"/>
    <w:rsid w:val="00E11EB8"/>
    <w:rsid w:val="00E142EA"/>
    <w:rsid w:val="00E321CC"/>
    <w:rsid w:val="00E32E74"/>
    <w:rsid w:val="00E42B15"/>
    <w:rsid w:val="00E52746"/>
    <w:rsid w:val="00E530D8"/>
    <w:rsid w:val="00E70F97"/>
    <w:rsid w:val="00E70FCE"/>
    <w:rsid w:val="00E74E52"/>
    <w:rsid w:val="00E778AD"/>
    <w:rsid w:val="00E91AAF"/>
    <w:rsid w:val="00E96A89"/>
    <w:rsid w:val="00EA0B68"/>
    <w:rsid w:val="00EA48CD"/>
    <w:rsid w:val="00EA750C"/>
    <w:rsid w:val="00EA776B"/>
    <w:rsid w:val="00EB3185"/>
    <w:rsid w:val="00EB3953"/>
    <w:rsid w:val="00EB3A66"/>
    <w:rsid w:val="00EB6149"/>
    <w:rsid w:val="00EC3300"/>
    <w:rsid w:val="00EC4B7B"/>
    <w:rsid w:val="00ED1668"/>
    <w:rsid w:val="00EE055C"/>
    <w:rsid w:val="00EE0B7C"/>
    <w:rsid w:val="00EE1277"/>
    <w:rsid w:val="00EF0458"/>
    <w:rsid w:val="00EF0806"/>
    <w:rsid w:val="00EF0B61"/>
    <w:rsid w:val="00EF7049"/>
    <w:rsid w:val="00F04A0B"/>
    <w:rsid w:val="00F11D98"/>
    <w:rsid w:val="00F165D9"/>
    <w:rsid w:val="00F2086A"/>
    <w:rsid w:val="00F306EC"/>
    <w:rsid w:val="00F425AD"/>
    <w:rsid w:val="00F455F6"/>
    <w:rsid w:val="00F543C6"/>
    <w:rsid w:val="00F5446A"/>
    <w:rsid w:val="00F54B92"/>
    <w:rsid w:val="00F644BD"/>
    <w:rsid w:val="00F67C37"/>
    <w:rsid w:val="00F74984"/>
    <w:rsid w:val="00F846B4"/>
    <w:rsid w:val="00F84A2E"/>
    <w:rsid w:val="00F92F54"/>
    <w:rsid w:val="00F96CCC"/>
    <w:rsid w:val="00FA6DDD"/>
    <w:rsid w:val="00FC1B70"/>
    <w:rsid w:val="00FD24C8"/>
    <w:rsid w:val="00FD76B0"/>
    <w:rsid w:val="00FE0C57"/>
    <w:rsid w:val="00FE3318"/>
    <w:rsid w:val="00FE4804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377E9A-2715-48FC-8D76-1018A3C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91AAF"/>
    <w:rPr>
      <w:color w:val="0000FF"/>
      <w:u w:val="single"/>
    </w:rPr>
  </w:style>
  <w:style w:type="paragraph" w:styleId="stbilgi">
    <w:name w:val="header"/>
    <w:basedOn w:val="Normal"/>
    <w:rsid w:val="004B49C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B49C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C540F2"/>
    <w:pPr>
      <w:spacing w:line="315" w:lineRule="atLeast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qFormat/>
    <w:rsid w:val="00C540F2"/>
    <w:rPr>
      <w:b/>
      <w:bCs/>
    </w:rPr>
  </w:style>
  <w:style w:type="character" w:customStyle="1" w:styleId="GvdeMetniChar">
    <w:name w:val="Gövde Metni Char"/>
    <w:link w:val="GvdeMetni"/>
    <w:rsid w:val="00747B4D"/>
    <w:rPr>
      <w:rFonts w:ascii="Arial" w:hAnsi="Arial" w:cs="Arial"/>
      <w:color w:val="333333"/>
      <w:sz w:val="18"/>
      <w:szCs w:val="18"/>
    </w:rPr>
  </w:style>
  <w:style w:type="character" w:customStyle="1" w:styleId="Hyperlink0">
    <w:name w:val="Hyperlink.0"/>
    <w:rsid w:val="00B77CF3"/>
    <w:rPr>
      <w:color w:val="0000FF"/>
      <w:sz w:val="22"/>
      <w:szCs w:val="22"/>
      <w:u w:val="single" w:color="0000FF"/>
    </w:rPr>
  </w:style>
  <w:style w:type="paragraph" w:customStyle="1" w:styleId="Default">
    <w:name w:val="Default"/>
    <w:rsid w:val="004C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764A51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764A51"/>
    <w:rPr>
      <w:b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05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C9B"/>
    <w:pPr>
      <w:spacing w:before="100" w:beforeAutospacing="1" w:after="390"/>
    </w:pPr>
  </w:style>
  <w:style w:type="paragraph" w:styleId="ListeParagraf">
    <w:name w:val="List Paragraph"/>
    <w:basedOn w:val="Normal"/>
    <w:uiPriority w:val="34"/>
    <w:qFormat/>
    <w:rsid w:val="005A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D4A3123894884E82FFBA42A8E9916F" ma:contentTypeVersion="1" ma:contentTypeDescription="Yeni belge oluşturun." ma:contentTypeScope="" ma:versionID="7fdac5a88af68ad1c2f089ff0541dd95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49D3C-ADE6-4314-B12A-B8FF5DFE704F}"/>
</file>

<file path=customXml/itemProps2.xml><?xml version="1.0" encoding="utf-8"?>
<ds:datastoreItem xmlns:ds="http://schemas.openxmlformats.org/officeDocument/2006/customXml" ds:itemID="{1A2F7F27-1111-4174-B103-BBBB8F90771A}"/>
</file>

<file path=customXml/itemProps3.xml><?xml version="1.0" encoding="utf-8"?>
<ds:datastoreItem xmlns:ds="http://schemas.openxmlformats.org/officeDocument/2006/customXml" ds:itemID="{12259C2F-5A27-4A10-81ED-3AA642E719F1}"/>
</file>

<file path=customXml/itemProps4.xml><?xml version="1.0" encoding="utf-8"?>
<ds:datastoreItem xmlns:ds="http://schemas.openxmlformats.org/officeDocument/2006/customXml" ds:itemID="{F61A67C3-66CC-4896-BAB7-9E7AD976D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2259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http://basin.yok.gov.tr/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mailto:basin@yok.gov.tr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</dc:creator>
  <cp:lastModifiedBy>MEHMET OZER</cp:lastModifiedBy>
  <cp:revision>2</cp:revision>
  <cp:lastPrinted>2018-05-15T10:24:00Z</cp:lastPrinted>
  <dcterms:created xsi:type="dcterms:W3CDTF">2018-05-16T05:56:00Z</dcterms:created>
  <dcterms:modified xsi:type="dcterms:W3CDTF">2018-05-16T05:56:00Z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0x010100ABD4A3123894884E82FFBA42A8E9916F</vt:lpwstr>
  </property>
</Properties>
</file>