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0617" w14:textId="77777777" w:rsidR="00FF1F6F" w:rsidRDefault="004C754C" w:rsidP="00775534">
      <w:pPr>
        <w:pStyle w:val="GvdeMetni"/>
        <w:jc w:val="right"/>
        <w:rPr>
          <w:rFonts w:ascii="Times New Roman" w:hAnsi="Times New Roman" w:cs="Times New Roman"/>
          <w:b/>
          <w:sz w:val="24"/>
          <w:szCs w:val="24"/>
        </w:rPr>
      </w:pPr>
      <w:bookmarkStart w:id="0" w:name="_GoBack"/>
      <w:bookmarkEnd w:id="0"/>
      <w:r w:rsidRPr="00FF1F6F">
        <w:rPr>
          <w:rFonts w:ascii="Times New Roman" w:hAnsi="Times New Roman" w:cs="Times New Roman"/>
          <w:b/>
          <w:sz w:val="24"/>
          <w:szCs w:val="24"/>
        </w:rPr>
        <w:t xml:space="preserve">                </w:t>
      </w:r>
      <w:r w:rsidR="00FF1F6F" w:rsidRPr="00FF1F6F">
        <w:rPr>
          <w:rFonts w:ascii="Times New Roman" w:hAnsi="Times New Roman" w:cs="Times New Roman"/>
          <w:b/>
          <w:sz w:val="24"/>
          <w:szCs w:val="24"/>
        </w:rPr>
        <w:t xml:space="preserve">    </w:t>
      </w:r>
    </w:p>
    <w:p w14:paraId="57508DE6" w14:textId="77777777" w:rsidR="0064585C" w:rsidRPr="00D557CA" w:rsidRDefault="000E55C9" w:rsidP="00D557CA">
      <w:pPr>
        <w:pStyle w:val="GvdeMetni"/>
        <w:jc w:val="right"/>
        <w:rPr>
          <w:rFonts w:ascii="Times New Roman" w:hAnsi="Times New Roman" w:cs="Times New Roman"/>
          <w:b/>
          <w:sz w:val="24"/>
          <w:szCs w:val="24"/>
        </w:rPr>
      </w:pPr>
      <w:r>
        <w:rPr>
          <w:rFonts w:ascii="Times New Roman" w:hAnsi="Times New Roman" w:cs="Times New Roman"/>
          <w:b/>
          <w:sz w:val="24"/>
          <w:szCs w:val="24"/>
        </w:rPr>
        <w:t>0</w:t>
      </w:r>
      <w:r w:rsidR="00D557CA">
        <w:rPr>
          <w:rFonts w:ascii="Times New Roman" w:hAnsi="Times New Roman" w:cs="Times New Roman"/>
          <w:b/>
          <w:sz w:val="24"/>
          <w:szCs w:val="24"/>
        </w:rPr>
        <w:t>4</w:t>
      </w:r>
      <w:r w:rsidR="0064585C">
        <w:rPr>
          <w:rFonts w:ascii="Times New Roman" w:hAnsi="Times New Roman" w:cs="Times New Roman"/>
          <w:b/>
          <w:sz w:val="24"/>
          <w:szCs w:val="24"/>
        </w:rPr>
        <w:t>.</w:t>
      </w:r>
      <w:r w:rsidR="00D557CA">
        <w:rPr>
          <w:rFonts w:ascii="Times New Roman" w:hAnsi="Times New Roman" w:cs="Times New Roman"/>
          <w:b/>
          <w:sz w:val="24"/>
          <w:szCs w:val="24"/>
        </w:rPr>
        <w:t>0</w:t>
      </w:r>
      <w:r w:rsidR="00A912A1">
        <w:rPr>
          <w:rFonts w:ascii="Times New Roman" w:hAnsi="Times New Roman" w:cs="Times New Roman"/>
          <w:b/>
          <w:sz w:val="24"/>
          <w:szCs w:val="24"/>
        </w:rPr>
        <w:t>4</w:t>
      </w:r>
      <w:r w:rsidR="0064585C">
        <w:rPr>
          <w:rFonts w:ascii="Times New Roman" w:hAnsi="Times New Roman" w:cs="Times New Roman"/>
          <w:b/>
          <w:sz w:val="24"/>
          <w:szCs w:val="24"/>
        </w:rPr>
        <w:t>.20</w:t>
      </w:r>
      <w:r w:rsidR="00D557CA">
        <w:rPr>
          <w:rFonts w:ascii="Times New Roman" w:hAnsi="Times New Roman" w:cs="Times New Roman"/>
          <w:b/>
          <w:sz w:val="24"/>
          <w:szCs w:val="24"/>
        </w:rPr>
        <w:t>2</w:t>
      </w:r>
      <w:r>
        <w:rPr>
          <w:rFonts w:ascii="Times New Roman" w:hAnsi="Times New Roman" w:cs="Times New Roman"/>
          <w:b/>
          <w:sz w:val="24"/>
          <w:szCs w:val="24"/>
        </w:rPr>
        <w:t>1</w:t>
      </w:r>
    </w:p>
    <w:p w14:paraId="48609FF9" w14:textId="77777777" w:rsidR="00D557CA" w:rsidRPr="00D557CA" w:rsidRDefault="00D557CA" w:rsidP="00D557CA">
      <w:pPr>
        <w:pStyle w:val="GvdeMetni"/>
        <w:jc w:val="center"/>
        <w:rPr>
          <w:rFonts w:ascii="Times New Roman" w:eastAsia="Calibri" w:hAnsi="Times New Roman" w:cs="Times New Roman"/>
          <w:b/>
          <w:color w:val="000000"/>
          <w:sz w:val="24"/>
          <w:szCs w:val="24"/>
          <w:lang w:eastAsia="en-US"/>
        </w:rPr>
      </w:pPr>
    </w:p>
    <w:p w14:paraId="3DE5F11E"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r w:rsidRPr="000E55C9">
        <w:rPr>
          <w:rFonts w:ascii="Times New Roman" w:eastAsia="Calibri" w:hAnsi="Times New Roman" w:cs="Times New Roman"/>
          <w:b/>
          <w:color w:val="000000"/>
          <w:sz w:val="24"/>
          <w:szCs w:val="24"/>
          <w:lang w:eastAsia="en-US"/>
        </w:rPr>
        <w:t>BASIN AÇIKLAMASI</w:t>
      </w:r>
    </w:p>
    <w:p w14:paraId="395FE7B0"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2F4811F9"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r w:rsidRPr="000E55C9">
        <w:rPr>
          <w:rFonts w:ascii="Times New Roman" w:eastAsia="Calibri" w:hAnsi="Times New Roman" w:cs="Times New Roman"/>
          <w:color w:val="000000"/>
          <w:sz w:val="24"/>
          <w:szCs w:val="24"/>
          <w:lang w:eastAsia="en-US"/>
        </w:rPr>
        <w:t>Aziz milletimiz, ülkemizde artık darbeler döneminin kesin olarak kapandığını, tercihini demokrasiden yana yaptığını, 15 Temmuzdaki darbe girişiminde tankların karşısında canı pahasına dimdik durarak göstermiştir. Milli iradeye saygı kavramı artık milletimizin vazgeçilmez bir ilkesi olmuştur. Bu ilkenin test edilmesine milletimizin tahammülü yoktur.</w:t>
      </w:r>
    </w:p>
    <w:p w14:paraId="7AE6386C"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p>
    <w:p w14:paraId="6D0F8590"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r w:rsidRPr="000E55C9">
        <w:rPr>
          <w:rFonts w:ascii="Times New Roman" w:eastAsia="Calibri" w:hAnsi="Times New Roman" w:cs="Times New Roman"/>
          <w:color w:val="000000"/>
          <w:sz w:val="24"/>
          <w:szCs w:val="24"/>
          <w:lang w:eastAsia="en-US"/>
        </w:rPr>
        <w:t>Gece yarısı yayımlanan ve darbe imasını çağrıştıran bildiri, geçmişte kalan benzer girişimleri hatırlatmakta olup bu durum, milli iradeyi ve demokrasiyi hafife alan ve kahraman Türk Silahlı Kuvvetlerimizi töhmet altında bırakan bir girişim niteliğindedir.</w:t>
      </w:r>
    </w:p>
    <w:p w14:paraId="0783C8BF"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p>
    <w:p w14:paraId="65B8FC5C"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r w:rsidRPr="000E55C9">
        <w:rPr>
          <w:rFonts w:ascii="Times New Roman" w:eastAsia="Calibri" w:hAnsi="Times New Roman" w:cs="Times New Roman"/>
          <w:color w:val="000000"/>
          <w:sz w:val="24"/>
          <w:szCs w:val="24"/>
          <w:lang w:eastAsia="en-US"/>
        </w:rPr>
        <w:t>Ülkemizin başta küresel salgın ve bölgesel güvenlik sorunları olmak üzere birçok ulusal ve uluslararası mahiyetteki sorunlarla meşgul olduğu, Türk Silahlı Kuvvetlerimizin yurt içinde ve sınır ötesinde büyük bir fedekarlık ve kahramanlıkla mücadele ettiği bir dönemde böylesi bir girişimin memleketimizin hayrını istemeyen dış mihrakları memnun edeceği açıktır.</w:t>
      </w:r>
    </w:p>
    <w:p w14:paraId="04B63F60"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p>
    <w:p w14:paraId="5EA9F334"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r w:rsidRPr="000E55C9">
        <w:rPr>
          <w:rFonts w:ascii="Times New Roman" w:eastAsia="Calibri" w:hAnsi="Times New Roman" w:cs="Times New Roman"/>
          <w:color w:val="000000"/>
          <w:sz w:val="24"/>
          <w:szCs w:val="24"/>
          <w:lang w:eastAsia="en-US"/>
        </w:rPr>
        <w:t>Bu tür girişimlere milletimizin ve ülkemizin ilgili kurumlarının gereken cevabı vereceğinden şüphemiz yoktur.</w:t>
      </w:r>
    </w:p>
    <w:p w14:paraId="38E40DF9"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p>
    <w:p w14:paraId="1FF8DB81" w14:textId="77777777" w:rsidR="000E55C9" w:rsidRPr="000E55C9" w:rsidRDefault="000E55C9" w:rsidP="000E55C9">
      <w:pPr>
        <w:pStyle w:val="GvdeMetni"/>
        <w:jc w:val="both"/>
        <w:rPr>
          <w:rFonts w:ascii="Times New Roman" w:eastAsia="Calibri" w:hAnsi="Times New Roman" w:cs="Times New Roman"/>
          <w:color w:val="000000"/>
          <w:sz w:val="24"/>
          <w:szCs w:val="24"/>
          <w:lang w:eastAsia="en-US"/>
        </w:rPr>
      </w:pPr>
      <w:r w:rsidRPr="000E55C9">
        <w:rPr>
          <w:rFonts w:ascii="Times New Roman" w:eastAsia="Calibri" w:hAnsi="Times New Roman" w:cs="Times New Roman"/>
          <w:color w:val="000000"/>
          <w:sz w:val="24"/>
          <w:szCs w:val="24"/>
          <w:lang w:eastAsia="en-US"/>
        </w:rPr>
        <w:t xml:space="preserve">Kamuoyuna saygıyla duyurulur. </w:t>
      </w:r>
    </w:p>
    <w:p w14:paraId="2909B9BC"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75271AEA"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784076FE" w14:textId="77777777" w:rsidR="004C4F3F" w:rsidRPr="00D557CA" w:rsidRDefault="000E55C9" w:rsidP="000E55C9">
      <w:pPr>
        <w:pStyle w:val="GvdeMetni"/>
        <w:jc w:val="right"/>
        <w:rPr>
          <w:rFonts w:ascii="Times New Roman" w:hAnsi="Times New Roman" w:cs="Times New Roman"/>
          <w:sz w:val="24"/>
          <w:szCs w:val="24"/>
        </w:rPr>
      </w:pPr>
      <w:r w:rsidRPr="000E55C9">
        <w:rPr>
          <w:rFonts w:ascii="Times New Roman" w:eastAsia="Calibri" w:hAnsi="Times New Roman" w:cs="Times New Roman"/>
          <w:b/>
          <w:color w:val="000000"/>
          <w:sz w:val="24"/>
          <w:szCs w:val="24"/>
          <w:lang w:eastAsia="en-US"/>
        </w:rPr>
        <w:t>YÜKSEKÖĞRETİM KURULU</w:t>
      </w:r>
    </w:p>
    <w:sectPr w:rsidR="004C4F3F" w:rsidRPr="00D557CA" w:rsidSect="003169BE">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7D46" w14:textId="77777777" w:rsidR="00351294" w:rsidRDefault="00351294">
      <w:r>
        <w:separator/>
      </w:r>
    </w:p>
  </w:endnote>
  <w:endnote w:type="continuationSeparator" w:id="0">
    <w:p w14:paraId="30FD90A1" w14:textId="77777777" w:rsidR="00351294" w:rsidRDefault="003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B1EA" w14:textId="4EA0A8EA" w:rsidR="0046040F" w:rsidRDefault="007F4CA8">
    <w:pPr>
      <w:pStyle w:val="Altbilgi"/>
    </w:pPr>
    <w:r>
      <w:rPr>
        <w:noProof/>
      </w:rPr>
      <mc:AlternateContent>
        <mc:Choice Requires="wps">
          <w:drawing>
            <wp:anchor distT="0" distB="0" distL="114300" distR="114300" simplePos="0" relativeHeight="251659264" behindDoc="0" locked="0" layoutInCell="1" allowOverlap="1" wp14:anchorId="2097DCA7" wp14:editId="6967CFED">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7DCA7"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1729" w14:textId="77777777" w:rsidR="00351294" w:rsidRDefault="00351294">
      <w:r>
        <w:separator/>
      </w:r>
    </w:p>
  </w:footnote>
  <w:footnote w:type="continuationSeparator" w:id="0">
    <w:p w14:paraId="7A9EB7C1" w14:textId="77777777" w:rsidR="00351294" w:rsidRDefault="0035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17A" w14:textId="0A81EEBB" w:rsidR="004B49CB" w:rsidRDefault="007F4CA8">
    <w:pPr>
      <w:pStyle w:val="stbilgi"/>
    </w:pPr>
    <w:r>
      <w:rPr>
        <w:noProof/>
      </w:rPr>
      <mc:AlternateContent>
        <mc:Choice Requires="wps">
          <w:drawing>
            <wp:anchor distT="0" distB="0" distL="114300" distR="114300" simplePos="0" relativeHeight="251658240" behindDoc="0" locked="0" layoutInCell="1" allowOverlap="1" wp14:anchorId="2356530C" wp14:editId="13965D3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6530C"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14:anchorId="41BCAF3A" wp14:editId="19A331FF">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E9B22ED" wp14:editId="4AC868B7">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55C9"/>
    <w:rsid w:val="000E640A"/>
    <w:rsid w:val="000E6FF6"/>
    <w:rsid w:val="000F33DB"/>
    <w:rsid w:val="000F4596"/>
    <w:rsid w:val="00103176"/>
    <w:rsid w:val="001162EB"/>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1294"/>
    <w:rsid w:val="00355800"/>
    <w:rsid w:val="003579E9"/>
    <w:rsid w:val="00360994"/>
    <w:rsid w:val="003718C5"/>
    <w:rsid w:val="003A192B"/>
    <w:rsid w:val="003C2769"/>
    <w:rsid w:val="003F264B"/>
    <w:rsid w:val="004076D8"/>
    <w:rsid w:val="00422D4E"/>
    <w:rsid w:val="0043284C"/>
    <w:rsid w:val="00443C2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512725"/>
    <w:rsid w:val="005157CF"/>
    <w:rsid w:val="0051645E"/>
    <w:rsid w:val="005305DD"/>
    <w:rsid w:val="005326D2"/>
    <w:rsid w:val="005362C0"/>
    <w:rsid w:val="00541AF2"/>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4869"/>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F27F2"/>
    <w:rsid w:val="007F4CA8"/>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912A1"/>
    <w:rsid w:val="00AA26A4"/>
    <w:rsid w:val="00AC0765"/>
    <w:rsid w:val="00AC5213"/>
    <w:rsid w:val="00AE79C5"/>
    <w:rsid w:val="00AF542F"/>
    <w:rsid w:val="00AF6320"/>
    <w:rsid w:val="00B07CA4"/>
    <w:rsid w:val="00B2476F"/>
    <w:rsid w:val="00B2772C"/>
    <w:rsid w:val="00B31608"/>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CE7B19"/>
    <w:rsid w:val="00D20667"/>
    <w:rsid w:val="00D20889"/>
    <w:rsid w:val="00D30AA4"/>
    <w:rsid w:val="00D35C59"/>
    <w:rsid w:val="00D40249"/>
    <w:rsid w:val="00D42764"/>
    <w:rsid w:val="00D47280"/>
    <w:rsid w:val="00D557CA"/>
    <w:rsid w:val="00D57E2D"/>
    <w:rsid w:val="00D71D7D"/>
    <w:rsid w:val="00D9342F"/>
    <w:rsid w:val="00DE7A10"/>
    <w:rsid w:val="00DF4909"/>
    <w:rsid w:val="00DF7FF7"/>
    <w:rsid w:val="00E03837"/>
    <w:rsid w:val="00E065AB"/>
    <w:rsid w:val="00E109FE"/>
    <w:rsid w:val="00E11A6C"/>
    <w:rsid w:val="00E11EB8"/>
    <w:rsid w:val="00E142E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4E38"/>
  <w15:chartTrackingRefBased/>
  <w15:docId w15:val="{78829127-A981-4C71-A8B8-52E8FF3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E91AAF"/>
    <w:rPr>
      <w:color w:val="0000FF"/>
      <w:u w:val="single"/>
    </w:rPr>
  </w:style>
  <w:style w:type="paragraph" w:styleId="stbilgi">
    <w:name w:val="Üstbilgi"/>
    <w:basedOn w:val="Normal"/>
    <w:rsid w:val="004B49CB"/>
    <w:pPr>
      <w:tabs>
        <w:tab w:val="center" w:pos="4536"/>
        <w:tab w:val="right" w:pos="9072"/>
      </w:tabs>
    </w:pPr>
  </w:style>
  <w:style w:type="paragraph"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24079-3180-4098-91B3-5E77D3E4C115}">
  <ds:schemaRefs>
    <ds:schemaRef ds:uri="http://schemas.openxmlformats.org/officeDocument/2006/bibliography"/>
  </ds:schemaRefs>
</ds:datastoreItem>
</file>

<file path=customXml/itemProps2.xml><?xml version="1.0" encoding="utf-8"?>
<ds:datastoreItem xmlns:ds="http://schemas.openxmlformats.org/officeDocument/2006/customXml" ds:itemID="{E3705643-B9CE-4762-BBD1-4A9DA4EA8A4B}"/>
</file>

<file path=customXml/itemProps3.xml><?xml version="1.0" encoding="utf-8"?>
<ds:datastoreItem xmlns:ds="http://schemas.openxmlformats.org/officeDocument/2006/customXml" ds:itemID="{EEC6A9D4-02B6-43E1-A58D-EF6991CB46ED}"/>
</file>

<file path=customXml/itemProps4.xml><?xml version="1.0" encoding="utf-8"?>
<ds:datastoreItem xmlns:ds="http://schemas.openxmlformats.org/officeDocument/2006/customXml" ds:itemID="{81E78650-45F7-40D2-B03F-51E064DB57CC}"/>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2</cp:revision>
  <cp:lastPrinted>2021-04-19T12:02:00Z</cp:lastPrinted>
  <dcterms:created xsi:type="dcterms:W3CDTF">2021-04-19T12:02:00Z</dcterms:created>
  <dcterms:modified xsi:type="dcterms:W3CDTF">2021-04-19T12:02:00Z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