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FF" w:rsidRPr="00174FFF" w:rsidRDefault="00174FFF">
      <w:pPr>
        <w:pStyle w:val="Gvde"/>
        <w:jc w:val="both"/>
        <w:rPr>
          <w:rFonts w:ascii="Times New Roman" w:hAnsi="Times New Roman"/>
          <w:b/>
          <w:color w:val="000000" w:themeColor="text1"/>
          <w:sz w:val="26"/>
          <w:szCs w:val="26"/>
          <w:u w:val="single"/>
        </w:rPr>
      </w:pPr>
      <w:r>
        <w:rPr>
          <w:rFonts w:ascii="Times New Roman" w:hAnsi="Times New Roman"/>
          <w:b/>
          <w:color w:val="000000" w:themeColor="text1"/>
          <w:sz w:val="26"/>
          <w:szCs w:val="26"/>
        </w:rPr>
        <w:tab/>
      </w:r>
      <w:r>
        <w:rPr>
          <w:rFonts w:ascii="Times New Roman" w:hAnsi="Times New Roman"/>
          <w:b/>
          <w:color w:val="000000" w:themeColor="text1"/>
          <w:sz w:val="26"/>
          <w:szCs w:val="26"/>
        </w:rPr>
        <w:tab/>
      </w:r>
      <w:r>
        <w:rPr>
          <w:rFonts w:ascii="Times New Roman" w:hAnsi="Times New Roman"/>
          <w:b/>
          <w:color w:val="000000" w:themeColor="text1"/>
          <w:sz w:val="26"/>
          <w:szCs w:val="26"/>
        </w:rPr>
        <w:tab/>
      </w:r>
      <w:r>
        <w:rPr>
          <w:rFonts w:ascii="Times New Roman" w:hAnsi="Times New Roman"/>
          <w:b/>
          <w:color w:val="000000" w:themeColor="text1"/>
          <w:sz w:val="26"/>
          <w:szCs w:val="26"/>
        </w:rPr>
        <w:tab/>
      </w:r>
      <w:r w:rsidR="00096238">
        <w:rPr>
          <w:rFonts w:ascii="Times New Roman" w:hAnsi="Times New Roman"/>
          <w:b/>
          <w:color w:val="000000" w:themeColor="text1"/>
          <w:sz w:val="26"/>
          <w:szCs w:val="26"/>
        </w:rPr>
        <w:t xml:space="preserve"> </w:t>
      </w:r>
      <w:bookmarkStart w:id="0" w:name="_GoBack"/>
      <w:bookmarkEnd w:id="0"/>
      <w:r>
        <w:rPr>
          <w:rFonts w:ascii="Times New Roman" w:hAnsi="Times New Roman"/>
          <w:b/>
          <w:color w:val="000000" w:themeColor="text1"/>
          <w:sz w:val="26"/>
          <w:szCs w:val="26"/>
        </w:rPr>
        <w:t xml:space="preserve">  </w:t>
      </w:r>
      <w:r w:rsidRPr="00174FFF">
        <w:rPr>
          <w:rFonts w:ascii="Times New Roman" w:hAnsi="Times New Roman"/>
          <w:b/>
          <w:color w:val="000000" w:themeColor="text1"/>
          <w:sz w:val="26"/>
          <w:szCs w:val="26"/>
          <w:u w:val="single"/>
        </w:rPr>
        <w:t>BASIN AÇIKLAMASI</w:t>
      </w:r>
    </w:p>
    <w:p w:rsidR="00174FFF" w:rsidRDefault="00174FFF">
      <w:pPr>
        <w:pStyle w:val="Gvde"/>
        <w:jc w:val="both"/>
        <w:rPr>
          <w:rFonts w:ascii="Times New Roman" w:hAnsi="Times New Roman"/>
          <w:color w:val="000000" w:themeColor="text1"/>
          <w:sz w:val="26"/>
          <w:szCs w:val="26"/>
        </w:rPr>
      </w:pPr>
    </w:p>
    <w:p w:rsidR="00174FFF" w:rsidRDefault="00174FFF">
      <w:pPr>
        <w:pStyle w:val="Gvde"/>
        <w:jc w:val="both"/>
        <w:rPr>
          <w:rFonts w:ascii="Times New Roman" w:hAnsi="Times New Roman"/>
          <w:color w:val="000000" w:themeColor="text1"/>
          <w:sz w:val="26"/>
          <w:szCs w:val="26"/>
        </w:rPr>
      </w:pPr>
    </w:p>
    <w:p w:rsidR="00C16CF3" w:rsidRPr="00C16CF3" w:rsidRDefault="008E4242">
      <w:pPr>
        <w:pStyle w:val="Gvde"/>
        <w:jc w:val="both"/>
        <w:rPr>
          <w:rFonts w:ascii="Times New Roman" w:hAnsi="Times New Roman"/>
          <w:color w:val="000000" w:themeColor="text1"/>
          <w:sz w:val="26"/>
          <w:szCs w:val="26"/>
        </w:rPr>
      </w:pPr>
      <w:r w:rsidRPr="00C16CF3">
        <w:rPr>
          <w:rFonts w:ascii="Times New Roman" w:hAnsi="Times New Roman"/>
          <w:color w:val="000000" w:themeColor="text1"/>
          <w:sz w:val="26"/>
          <w:szCs w:val="26"/>
        </w:rPr>
        <w:t>Yükseköğretim Kurulu olarak, ülkemizin kalkınma hedeflerine ulaşmasında nitelikli bilgi ve nitelikli insan kaynağının öneminin farkında olarak; kalite odaklı büyüme ve gelişmeyi önceleyerek bir dizi proje ve girişimlerimizi hayata geçirmiş bulunmaktayız.</w:t>
      </w:r>
    </w:p>
    <w:p w:rsidR="00C16CF3" w:rsidRPr="00C16CF3" w:rsidRDefault="00C16CF3">
      <w:pPr>
        <w:pStyle w:val="Gvde"/>
        <w:jc w:val="both"/>
        <w:rPr>
          <w:rFonts w:ascii="Times New Roman" w:hAnsi="Times New Roman"/>
          <w:color w:val="000000" w:themeColor="text1"/>
          <w:sz w:val="26"/>
          <w:szCs w:val="26"/>
        </w:rPr>
      </w:pPr>
    </w:p>
    <w:p w:rsidR="00C16CF3" w:rsidRPr="00C16CF3" w:rsidRDefault="008E4242">
      <w:pPr>
        <w:pStyle w:val="Gvde"/>
        <w:jc w:val="both"/>
        <w:rPr>
          <w:rFonts w:ascii="Times New Roman" w:hAnsi="Times New Roman"/>
          <w:color w:val="000000" w:themeColor="text1"/>
          <w:sz w:val="26"/>
          <w:szCs w:val="26"/>
        </w:rPr>
      </w:pPr>
      <w:r w:rsidRPr="00C16CF3">
        <w:rPr>
          <w:rFonts w:ascii="Times New Roman" w:hAnsi="Times New Roman"/>
          <w:color w:val="000000" w:themeColor="text1"/>
          <w:sz w:val="26"/>
          <w:szCs w:val="26"/>
        </w:rPr>
        <w:t xml:space="preserve">Son yıllarda önümüze koyduğumuz bu hedefler doğrultusunda </w:t>
      </w:r>
      <w:r w:rsidR="00C16CF3" w:rsidRPr="00C16CF3">
        <w:rPr>
          <w:rFonts w:ascii="Times New Roman" w:hAnsi="Times New Roman"/>
          <w:color w:val="000000" w:themeColor="text1"/>
          <w:sz w:val="26"/>
          <w:szCs w:val="26"/>
        </w:rPr>
        <w:t>“</w:t>
      </w:r>
      <w:r w:rsidRPr="00C16CF3">
        <w:rPr>
          <w:rFonts w:ascii="Times New Roman" w:hAnsi="Times New Roman"/>
          <w:color w:val="000000" w:themeColor="text1"/>
          <w:sz w:val="26"/>
          <w:szCs w:val="26"/>
        </w:rPr>
        <w:t xml:space="preserve">üniversitelerde misyon farklılaşması ve ihtisaslaşma, hedef odaklı </w:t>
      </w:r>
      <w:proofErr w:type="spellStart"/>
      <w:r w:rsidRPr="00C16CF3">
        <w:rPr>
          <w:rFonts w:ascii="Times New Roman" w:hAnsi="Times New Roman"/>
          <w:color w:val="000000" w:themeColor="text1"/>
          <w:sz w:val="26"/>
          <w:szCs w:val="26"/>
        </w:rPr>
        <w:t>uluslararasılaş</w:t>
      </w:r>
      <w:proofErr w:type="spellEnd"/>
      <w:r w:rsidRPr="00C16CF3">
        <w:rPr>
          <w:rFonts w:ascii="Times New Roman" w:hAnsi="Times New Roman"/>
          <w:color w:val="000000" w:themeColor="text1"/>
          <w:sz w:val="26"/>
          <w:szCs w:val="26"/>
          <w:lang w:val="it-IT"/>
        </w:rPr>
        <w:t>ma, T</w:t>
      </w:r>
      <w:proofErr w:type="spellStart"/>
      <w:r w:rsidRPr="00C16CF3">
        <w:rPr>
          <w:rFonts w:ascii="Times New Roman" w:hAnsi="Times New Roman"/>
          <w:color w:val="000000" w:themeColor="text1"/>
          <w:sz w:val="26"/>
          <w:szCs w:val="26"/>
        </w:rPr>
        <w:t>ürkiye</w:t>
      </w:r>
      <w:r w:rsidR="00C16CF3" w:rsidRPr="00C16CF3">
        <w:rPr>
          <w:rFonts w:ascii="Times New Roman" w:hAnsi="Times New Roman"/>
          <w:color w:val="000000" w:themeColor="text1"/>
          <w:sz w:val="26"/>
          <w:szCs w:val="26"/>
        </w:rPr>
        <w:t>’</w:t>
      </w:r>
      <w:r w:rsidRPr="00C16CF3">
        <w:rPr>
          <w:rFonts w:ascii="Times New Roman" w:hAnsi="Times New Roman"/>
          <w:color w:val="000000" w:themeColor="text1"/>
          <w:sz w:val="26"/>
          <w:szCs w:val="26"/>
        </w:rPr>
        <w:t>nin</w:t>
      </w:r>
      <w:proofErr w:type="spellEnd"/>
      <w:r w:rsidRPr="00C16CF3">
        <w:rPr>
          <w:rFonts w:ascii="Times New Roman" w:hAnsi="Times New Roman"/>
          <w:color w:val="000000" w:themeColor="text1"/>
          <w:sz w:val="26"/>
          <w:szCs w:val="26"/>
        </w:rPr>
        <w:t xml:space="preserve"> öncelikli alanlarını belirleyerek nitelikli insan yetiştirme projesi olan 100/2000 Doktora Projesi, temel bilimlerin güçlendirilmesi, yükseköğretimde dijitalleşme, açık erişim ve açık bilim</w:t>
      </w:r>
      <w:r w:rsidR="00C16CF3" w:rsidRPr="00C16CF3">
        <w:rPr>
          <w:rFonts w:ascii="Times New Roman" w:hAnsi="Times New Roman"/>
          <w:color w:val="000000" w:themeColor="text1"/>
          <w:sz w:val="26"/>
          <w:szCs w:val="26"/>
        </w:rPr>
        <w:t>”</w:t>
      </w:r>
      <w:r w:rsidRPr="00C16CF3">
        <w:rPr>
          <w:rFonts w:ascii="Times New Roman" w:hAnsi="Times New Roman"/>
          <w:color w:val="000000" w:themeColor="text1"/>
          <w:sz w:val="26"/>
          <w:szCs w:val="26"/>
        </w:rPr>
        <w:t xml:space="preserve"> gibi projeleri hayata geçirdik. Önümüzdeki günlerde başkaca projelerimiz de uygulamaya sokulacaktır.  </w:t>
      </w:r>
    </w:p>
    <w:p w:rsidR="00C16CF3" w:rsidRPr="00C16CF3" w:rsidRDefault="00C16CF3">
      <w:pPr>
        <w:pStyle w:val="Gvde"/>
        <w:jc w:val="both"/>
        <w:rPr>
          <w:rFonts w:ascii="Times New Roman" w:hAnsi="Times New Roman"/>
          <w:color w:val="000000" w:themeColor="text1"/>
          <w:sz w:val="26"/>
          <w:szCs w:val="26"/>
        </w:rPr>
      </w:pPr>
    </w:p>
    <w:p w:rsidR="00F0069B" w:rsidRPr="00C16CF3" w:rsidRDefault="008E4242">
      <w:pPr>
        <w:pStyle w:val="Gvde"/>
        <w:jc w:val="both"/>
        <w:rPr>
          <w:rFonts w:ascii="Times New Roman" w:eastAsia="Times New Roman" w:hAnsi="Times New Roman" w:cs="Times New Roman"/>
          <w:color w:val="000000" w:themeColor="text1"/>
          <w:sz w:val="26"/>
          <w:szCs w:val="26"/>
        </w:rPr>
      </w:pPr>
      <w:r w:rsidRPr="00C16CF3">
        <w:rPr>
          <w:rFonts w:ascii="Times New Roman" w:hAnsi="Times New Roman"/>
          <w:color w:val="000000" w:themeColor="text1"/>
          <w:sz w:val="26"/>
          <w:szCs w:val="26"/>
        </w:rPr>
        <w:t>Yükseköğretim Kurulu olarak bu süreçleri şeffaflık, paydaş</w:t>
      </w:r>
      <w:r w:rsidRPr="00C16CF3">
        <w:rPr>
          <w:rFonts w:ascii="Times New Roman" w:hAnsi="Times New Roman"/>
          <w:color w:val="000000" w:themeColor="text1"/>
          <w:sz w:val="26"/>
          <w:szCs w:val="26"/>
          <w:u w:color="FF0000"/>
        </w:rPr>
        <w:t>ları ve</w:t>
      </w:r>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u w:color="FF0000"/>
        </w:rPr>
        <w:t>kamuoyunu bilgilendirme,</w:t>
      </w:r>
      <w:r w:rsidRPr="00C16CF3">
        <w:rPr>
          <w:rFonts w:ascii="Times New Roman" w:hAnsi="Times New Roman"/>
          <w:color w:val="000000" w:themeColor="text1"/>
          <w:sz w:val="26"/>
          <w:szCs w:val="26"/>
        </w:rPr>
        <w:t xml:space="preserve"> yetki paylaşımı, yetki devri ve </w:t>
      </w:r>
      <w:r w:rsidRPr="00C16CF3">
        <w:rPr>
          <w:rFonts w:ascii="Times New Roman" w:hAnsi="Times New Roman"/>
          <w:color w:val="000000" w:themeColor="text1"/>
          <w:sz w:val="26"/>
          <w:szCs w:val="26"/>
          <w:rtl/>
          <w:lang w:val="ar-SA"/>
        </w:rPr>
        <w:t>“</w:t>
      </w:r>
      <w:r w:rsidRPr="00C16CF3">
        <w:rPr>
          <w:rFonts w:ascii="Times New Roman" w:hAnsi="Times New Roman"/>
          <w:color w:val="000000" w:themeColor="text1"/>
          <w:sz w:val="26"/>
          <w:szCs w:val="26"/>
          <w:u w:color="FF0000"/>
        </w:rPr>
        <w:t>zorunlu olmadıkça</w:t>
      </w:r>
      <w:r w:rsidRPr="00C16CF3">
        <w:rPr>
          <w:rFonts w:ascii="Times New Roman" w:hAnsi="Times New Roman"/>
          <w:color w:val="000000" w:themeColor="text1"/>
          <w:sz w:val="26"/>
          <w:szCs w:val="26"/>
        </w:rPr>
        <w:t xml:space="preserve"> </w:t>
      </w:r>
      <w:r w:rsidR="0049259F" w:rsidRPr="00C16CF3">
        <w:rPr>
          <w:rFonts w:ascii="Times New Roman" w:hAnsi="Times New Roman"/>
          <w:color w:val="000000" w:themeColor="text1"/>
          <w:sz w:val="26"/>
          <w:szCs w:val="26"/>
        </w:rPr>
        <w:t>müdahaleden kaçınma</w:t>
      </w:r>
      <w:r w:rsidRPr="00C16CF3">
        <w:rPr>
          <w:rFonts w:ascii="Times New Roman" w:hAnsi="Times New Roman"/>
          <w:color w:val="000000" w:themeColor="text1"/>
          <w:sz w:val="26"/>
          <w:szCs w:val="26"/>
          <w:u w:color="FF0000"/>
        </w:rPr>
        <w:t>” anlayışı çerçevesinde</w:t>
      </w:r>
      <w:r w:rsidRPr="00C16CF3">
        <w:rPr>
          <w:rFonts w:ascii="Times New Roman" w:hAnsi="Times New Roman"/>
          <w:color w:val="000000" w:themeColor="text1"/>
          <w:sz w:val="26"/>
          <w:szCs w:val="26"/>
          <w:lang w:val="es-ES_tradnl"/>
        </w:rPr>
        <w:t xml:space="preserve"> y</w:t>
      </w:r>
      <w:r w:rsidRPr="00C16CF3">
        <w:rPr>
          <w:rFonts w:ascii="Times New Roman" w:hAnsi="Times New Roman"/>
          <w:color w:val="000000" w:themeColor="text1"/>
          <w:sz w:val="26"/>
          <w:szCs w:val="26"/>
        </w:rPr>
        <w:t>ö</w:t>
      </w:r>
      <w:r w:rsidRPr="00C16CF3">
        <w:rPr>
          <w:rFonts w:ascii="Times New Roman" w:hAnsi="Times New Roman"/>
          <w:color w:val="000000" w:themeColor="text1"/>
          <w:sz w:val="26"/>
          <w:szCs w:val="26"/>
          <w:lang w:val="it-IT"/>
        </w:rPr>
        <w:t>netti</w:t>
      </w:r>
      <w:proofErr w:type="spellStart"/>
      <w:r w:rsidRPr="00C16CF3">
        <w:rPr>
          <w:rFonts w:ascii="Times New Roman" w:hAnsi="Times New Roman"/>
          <w:color w:val="000000" w:themeColor="text1"/>
          <w:sz w:val="26"/>
          <w:szCs w:val="26"/>
        </w:rPr>
        <w:t>ğimiz</w:t>
      </w:r>
      <w:proofErr w:type="spellEnd"/>
      <w:r w:rsidRPr="00C16CF3">
        <w:rPr>
          <w:rFonts w:ascii="Times New Roman" w:hAnsi="Times New Roman"/>
          <w:color w:val="000000" w:themeColor="text1"/>
          <w:sz w:val="26"/>
          <w:szCs w:val="26"/>
        </w:rPr>
        <w:t xml:space="preserve"> kamuoyunun malumlarıdır.</w:t>
      </w: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49259F" w:rsidRDefault="008E4242">
      <w:pPr>
        <w:pStyle w:val="Gvde"/>
        <w:jc w:val="both"/>
        <w:rPr>
          <w:rFonts w:ascii="Times New Roman" w:hAnsi="Times New Roman"/>
          <w:color w:val="000000" w:themeColor="text1"/>
          <w:sz w:val="26"/>
          <w:szCs w:val="26"/>
        </w:rPr>
      </w:pPr>
      <w:r w:rsidRPr="00C16CF3">
        <w:rPr>
          <w:rFonts w:ascii="Times New Roman" w:hAnsi="Times New Roman"/>
          <w:color w:val="000000" w:themeColor="text1"/>
          <w:sz w:val="26"/>
          <w:szCs w:val="26"/>
        </w:rPr>
        <w:t xml:space="preserve">Bugün itibariyle ülkemizde, 129 devlet, 74 vakıf ve 5 vakıf MYO olmak üzere toplamda 207 yükseköğretim kurumumuz bulunmaktadır. Gerekli olan sayısal büyümenin artık tamamlandığı, </w:t>
      </w:r>
      <w:r w:rsidR="00C16CF3" w:rsidRPr="00C16CF3">
        <w:rPr>
          <w:rFonts w:ascii="Times New Roman" w:hAnsi="Times New Roman"/>
          <w:color w:val="000000" w:themeColor="text1"/>
          <w:sz w:val="26"/>
          <w:szCs w:val="26"/>
        </w:rPr>
        <w:t>şimdi nitelik</w:t>
      </w:r>
      <w:r w:rsidRPr="00C16CF3">
        <w:rPr>
          <w:rFonts w:ascii="Times New Roman" w:hAnsi="Times New Roman"/>
          <w:color w:val="000000" w:themeColor="text1"/>
          <w:sz w:val="26"/>
          <w:szCs w:val="26"/>
        </w:rPr>
        <w:t xml:space="preserve">, kalite ve keyfiyet itibariyle büyümeye, yani yatay büyüme yerine dikey büyümeye öncelik verilmesi gerektiği ve sisteme derinlik kazandırılması icap ettiğini YÖK olarak sürekli vurguladık, vurgulamaya devam edeceğiz. </w:t>
      </w:r>
    </w:p>
    <w:p w:rsidR="0049259F" w:rsidRDefault="0049259F">
      <w:pPr>
        <w:pStyle w:val="Gvde"/>
        <w:jc w:val="both"/>
        <w:rPr>
          <w:rFonts w:ascii="Times New Roman" w:hAnsi="Times New Roman"/>
          <w:color w:val="000000" w:themeColor="text1"/>
          <w:sz w:val="26"/>
          <w:szCs w:val="26"/>
        </w:rPr>
      </w:pPr>
    </w:p>
    <w:p w:rsidR="00F0069B" w:rsidRPr="0049259F" w:rsidRDefault="00C16CF3">
      <w:pPr>
        <w:pStyle w:val="Gvde"/>
        <w:jc w:val="both"/>
        <w:rPr>
          <w:rFonts w:ascii="Times New Roman" w:hAnsi="Times New Roman"/>
          <w:color w:val="000000" w:themeColor="text1"/>
          <w:sz w:val="26"/>
          <w:szCs w:val="26"/>
        </w:rPr>
      </w:pPr>
      <w:r w:rsidRPr="0049259F">
        <w:rPr>
          <w:rFonts w:ascii="Times New Roman" w:hAnsi="Times New Roman"/>
          <w:color w:val="000000" w:themeColor="text1"/>
          <w:sz w:val="26"/>
          <w:szCs w:val="26"/>
        </w:rPr>
        <w:t>Bu bağlamdan olmak üzere son yıllarda sayısı artmış olan Vakıf Üniversitelerine ilişkin yasaların belli sorunlara yönelik çözümlerde yetersiz kalması</w:t>
      </w:r>
      <w:r w:rsidR="00174FFF">
        <w:rPr>
          <w:rFonts w:ascii="Times New Roman" w:hAnsi="Times New Roman"/>
          <w:color w:val="000000" w:themeColor="text1"/>
          <w:sz w:val="26"/>
          <w:szCs w:val="26"/>
        </w:rPr>
        <w:t>,</w:t>
      </w:r>
      <w:r w:rsidRPr="0049259F">
        <w:rPr>
          <w:rFonts w:ascii="Times New Roman" w:hAnsi="Times New Roman"/>
          <w:color w:val="000000" w:themeColor="text1"/>
          <w:sz w:val="26"/>
          <w:szCs w:val="26"/>
        </w:rPr>
        <w:t xml:space="preserve"> kamuoyuna yansıyan pek çok sorunun ve belli konularda toplumsal eleştiri ve tepkinin de kaynağını teşkil etmektedir.</w:t>
      </w:r>
      <w:r w:rsidR="0049259F" w:rsidRPr="0049259F">
        <w:rPr>
          <w:rFonts w:ascii="Times New Roman" w:hAnsi="Times New Roman"/>
          <w:color w:val="000000" w:themeColor="text1"/>
          <w:sz w:val="26"/>
          <w:szCs w:val="26"/>
        </w:rPr>
        <w:t xml:space="preserve"> </w:t>
      </w:r>
      <w:r w:rsidR="008E4242" w:rsidRPr="00C16CF3">
        <w:rPr>
          <w:rFonts w:ascii="Times New Roman" w:hAnsi="Times New Roman"/>
          <w:color w:val="000000" w:themeColor="text1"/>
          <w:sz w:val="26"/>
          <w:szCs w:val="26"/>
        </w:rPr>
        <w:t xml:space="preserve">Son günlerde kamuoyunun gündeminde yer almış olan </w:t>
      </w:r>
      <w:r w:rsidR="008E4242" w:rsidRPr="00C16CF3">
        <w:rPr>
          <w:rFonts w:ascii="Times New Roman" w:hAnsi="Times New Roman"/>
          <w:color w:val="000000" w:themeColor="text1"/>
          <w:sz w:val="26"/>
          <w:szCs w:val="26"/>
          <w:lang w:val="en-US"/>
        </w:rPr>
        <w:t>İ</w:t>
      </w:r>
      <w:proofErr w:type="spellStart"/>
      <w:r w:rsidR="008E4242" w:rsidRPr="00C16CF3">
        <w:rPr>
          <w:rFonts w:ascii="Times New Roman" w:hAnsi="Times New Roman"/>
          <w:color w:val="000000" w:themeColor="text1"/>
          <w:sz w:val="26"/>
          <w:szCs w:val="26"/>
        </w:rPr>
        <w:t>stanbul</w:t>
      </w:r>
      <w:proofErr w:type="spellEnd"/>
      <w:r w:rsidR="008E4242" w:rsidRPr="00C16CF3">
        <w:rPr>
          <w:rFonts w:ascii="Times New Roman" w:hAnsi="Times New Roman"/>
          <w:color w:val="000000" w:themeColor="text1"/>
          <w:sz w:val="26"/>
          <w:szCs w:val="26"/>
        </w:rPr>
        <w:t xml:space="preserve"> </w:t>
      </w:r>
      <w:r w:rsidR="008E4242" w:rsidRPr="00C16CF3">
        <w:rPr>
          <w:rFonts w:ascii="Times New Roman" w:hAnsi="Times New Roman"/>
          <w:color w:val="000000" w:themeColor="text1"/>
          <w:sz w:val="26"/>
          <w:szCs w:val="26"/>
          <w:lang w:val="en-US"/>
        </w:rPr>
        <w:t>Ş</w:t>
      </w:r>
      <w:proofErr w:type="spellStart"/>
      <w:r w:rsidR="008E4242" w:rsidRPr="00C16CF3">
        <w:rPr>
          <w:rFonts w:ascii="Times New Roman" w:hAnsi="Times New Roman"/>
          <w:color w:val="000000" w:themeColor="text1"/>
          <w:sz w:val="26"/>
          <w:szCs w:val="26"/>
        </w:rPr>
        <w:t>ehir</w:t>
      </w:r>
      <w:proofErr w:type="spellEnd"/>
      <w:r w:rsidR="008E4242" w:rsidRPr="00C16CF3">
        <w:rPr>
          <w:rFonts w:ascii="Times New Roman" w:hAnsi="Times New Roman"/>
          <w:color w:val="000000" w:themeColor="text1"/>
          <w:sz w:val="26"/>
          <w:szCs w:val="26"/>
        </w:rPr>
        <w:t xml:space="preserve"> </w:t>
      </w:r>
      <w:r w:rsidR="008E4242" w:rsidRPr="00C16CF3">
        <w:rPr>
          <w:rFonts w:ascii="Times New Roman" w:hAnsi="Times New Roman"/>
          <w:color w:val="000000" w:themeColor="text1"/>
          <w:sz w:val="26"/>
          <w:szCs w:val="26"/>
          <w:lang w:val="en-US"/>
        </w:rPr>
        <w:t>Ü</w:t>
      </w:r>
      <w:proofErr w:type="spellStart"/>
      <w:r w:rsidR="008E4242" w:rsidRPr="00C16CF3">
        <w:rPr>
          <w:rFonts w:ascii="Times New Roman" w:hAnsi="Times New Roman"/>
          <w:color w:val="000000" w:themeColor="text1"/>
          <w:sz w:val="26"/>
          <w:szCs w:val="26"/>
        </w:rPr>
        <w:t>niversitesi</w:t>
      </w:r>
      <w:proofErr w:type="spellEnd"/>
      <w:r w:rsidR="008E4242" w:rsidRPr="00C16CF3">
        <w:rPr>
          <w:rFonts w:ascii="Times New Roman" w:hAnsi="Times New Roman"/>
          <w:color w:val="000000" w:themeColor="text1"/>
          <w:sz w:val="26"/>
          <w:szCs w:val="26"/>
          <w:lang w:val="en-US"/>
        </w:rPr>
        <w:t>’</w:t>
      </w:r>
      <w:r w:rsidR="008E4242" w:rsidRPr="00C16CF3">
        <w:rPr>
          <w:rFonts w:ascii="Times New Roman" w:hAnsi="Times New Roman"/>
          <w:color w:val="000000" w:themeColor="text1"/>
          <w:sz w:val="26"/>
          <w:szCs w:val="26"/>
        </w:rPr>
        <w:t>ne uygulanan haciz i</w:t>
      </w:r>
      <w:r w:rsidR="008E4242" w:rsidRPr="00C16CF3">
        <w:rPr>
          <w:rFonts w:ascii="Times New Roman" w:hAnsi="Times New Roman"/>
          <w:color w:val="000000" w:themeColor="text1"/>
          <w:sz w:val="26"/>
          <w:szCs w:val="26"/>
          <w:lang w:val="en-US"/>
        </w:rPr>
        <w:t>ş</w:t>
      </w:r>
      <w:proofErr w:type="spellStart"/>
      <w:r w:rsidR="008E4242" w:rsidRPr="00C16CF3">
        <w:rPr>
          <w:rFonts w:ascii="Times New Roman" w:hAnsi="Times New Roman"/>
          <w:color w:val="000000" w:themeColor="text1"/>
          <w:sz w:val="26"/>
          <w:szCs w:val="26"/>
        </w:rPr>
        <w:t>lemini</w:t>
      </w:r>
      <w:proofErr w:type="spellEnd"/>
      <w:r w:rsidR="008E4242" w:rsidRPr="00C16CF3">
        <w:rPr>
          <w:rFonts w:ascii="Times New Roman" w:hAnsi="Times New Roman"/>
          <w:color w:val="000000" w:themeColor="text1"/>
          <w:sz w:val="26"/>
          <w:szCs w:val="26"/>
        </w:rPr>
        <w:t>, bu i</w:t>
      </w:r>
      <w:r w:rsidR="008E4242" w:rsidRPr="00C16CF3">
        <w:rPr>
          <w:rFonts w:ascii="Times New Roman" w:hAnsi="Times New Roman"/>
          <w:color w:val="000000" w:themeColor="text1"/>
          <w:sz w:val="26"/>
          <w:szCs w:val="26"/>
          <w:lang w:val="en-US"/>
        </w:rPr>
        <w:t>ş</w:t>
      </w:r>
      <w:proofErr w:type="spellStart"/>
      <w:r w:rsidR="008E4242" w:rsidRPr="00C16CF3">
        <w:rPr>
          <w:rFonts w:ascii="Times New Roman" w:hAnsi="Times New Roman"/>
          <w:color w:val="000000" w:themeColor="text1"/>
          <w:sz w:val="26"/>
          <w:szCs w:val="26"/>
        </w:rPr>
        <w:t>lemin</w:t>
      </w:r>
      <w:proofErr w:type="spellEnd"/>
      <w:r w:rsidR="008E4242" w:rsidRPr="00C16CF3">
        <w:rPr>
          <w:rFonts w:ascii="Times New Roman" w:hAnsi="Times New Roman"/>
          <w:color w:val="000000" w:themeColor="text1"/>
          <w:sz w:val="26"/>
          <w:szCs w:val="26"/>
        </w:rPr>
        <w:t xml:space="preserve"> sonu</w:t>
      </w:r>
      <w:r w:rsidR="008E4242" w:rsidRPr="00C16CF3">
        <w:rPr>
          <w:rFonts w:ascii="Times New Roman" w:hAnsi="Times New Roman"/>
          <w:color w:val="000000" w:themeColor="text1"/>
          <w:sz w:val="26"/>
          <w:szCs w:val="26"/>
          <w:lang w:val="en-US"/>
        </w:rPr>
        <w:t>ç</w:t>
      </w:r>
      <w:proofErr w:type="spellStart"/>
      <w:r w:rsidR="008E4242" w:rsidRPr="00C16CF3">
        <w:rPr>
          <w:rFonts w:ascii="Times New Roman" w:hAnsi="Times New Roman"/>
          <w:color w:val="000000" w:themeColor="text1"/>
          <w:sz w:val="26"/>
          <w:szCs w:val="26"/>
        </w:rPr>
        <w:t>lar</w:t>
      </w:r>
      <w:r w:rsidR="008E4242" w:rsidRPr="00C16CF3">
        <w:rPr>
          <w:rFonts w:ascii="Times New Roman" w:hAnsi="Times New Roman"/>
          <w:color w:val="000000" w:themeColor="text1"/>
          <w:sz w:val="26"/>
          <w:szCs w:val="26"/>
          <w:lang w:val="en-US"/>
        </w:rPr>
        <w:t>ı</w:t>
      </w:r>
      <w:proofErr w:type="spellEnd"/>
      <w:r w:rsidR="008E4242" w:rsidRPr="00C16CF3">
        <w:rPr>
          <w:rFonts w:ascii="Times New Roman" w:hAnsi="Times New Roman"/>
          <w:color w:val="000000" w:themeColor="text1"/>
          <w:sz w:val="26"/>
          <w:szCs w:val="26"/>
        </w:rPr>
        <w:t>n</w:t>
      </w:r>
      <w:proofErr w:type="spellStart"/>
      <w:r w:rsidR="008E4242" w:rsidRPr="00C16CF3">
        <w:rPr>
          <w:rFonts w:ascii="Times New Roman" w:hAnsi="Times New Roman"/>
          <w:color w:val="000000" w:themeColor="text1"/>
          <w:sz w:val="26"/>
          <w:szCs w:val="26"/>
          <w:lang w:val="en-US"/>
        </w:rPr>
        <w:t>ı</w:t>
      </w:r>
      <w:proofErr w:type="spellEnd"/>
      <w:r w:rsidR="008E4242" w:rsidRPr="00C16CF3">
        <w:rPr>
          <w:rFonts w:ascii="Times New Roman" w:hAnsi="Times New Roman"/>
          <w:color w:val="000000" w:themeColor="text1"/>
          <w:sz w:val="26"/>
          <w:szCs w:val="26"/>
        </w:rPr>
        <w:t>, Y</w:t>
      </w:r>
      <w:r w:rsidR="008E4242" w:rsidRPr="00C16CF3">
        <w:rPr>
          <w:rFonts w:ascii="Times New Roman" w:hAnsi="Times New Roman"/>
          <w:color w:val="000000" w:themeColor="text1"/>
          <w:sz w:val="26"/>
          <w:szCs w:val="26"/>
          <w:lang w:val="en-US"/>
        </w:rPr>
        <w:t>ü</w:t>
      </w:r>
      <w:proofErr w:type="spellStart"/>
      <w:r w:rsidR="008E4242" w:rsidRPr="00C16CF3">
        <w:rPr>
          <w:rFonts w:ascii="Times New Roman" w:hAnsi="Times New Roman"/>
          <w:color w:val="000000" w:themeColor="text1"/>
          <w:sz w:val="26"/>
          <w:szCs w:val="26"/>
        </w:rPr>
        <w:t>ksek</w:t>
      </w:r>
      <w:r w:rsidR="008E4242" w:rsidRPr="00C16CF3">
        <w:rPr>
          <w:rFonts w:ascii="Times New Roman" w:hAnsi="Times New Roman"/>
          <w:color w:val="000000" w:themeColor="text1"/>
          <w:sz w:val="26"/>
          <w:szCs w:val="26"/>
          <w:lang w:val="en-US"/>
        </w:rPr>
        <w:t>öğ</w:t>
      </w:r>
      <w:r w:rsidR="008E4242" w:rsidRPr="00C16CF3">
        <w:rPr>
          <w:rFonts w:ascii="Times New Roman" w:hAnsi="Times New Roman"/>
          <w:color w:val="000000" w:themeColor="text1"/>
          <w:sz w:val="26"/>
          <w:szCs w:val="26"/>
        </w:rPr>
        <w:t>retim</w:t>
      </w:r>
      <w:proofErr w:type="spellEnd"/>
      <w:r w:rsidR="008E4242" w:rsidRPr="00C16CF3">
        <w:rPr>
          <w:rFonts w:ascii="Times New Roman" w:hAnsi="Times New Roman"/>
          <w:color w:val="000000" w:themeColor="text1"/>
          <w:sz w:val="26"/>
          <w:szCs w:val="26"/>
        </w:rPr>
        <w:t xml:space="preserve"> Kurulunun konuya ili</w:t>
      </w:r>
      <w:r w:rsidR="008E4242" w:rsidRPr="00C16CF3">
        <w:rPr>
          <w:rFonts w:ascii="Times New Roman" w:hAnsi="Times New Roman"/>
          <w:color w:val="000000" w:themeColor="text1"/>
          <w:sz w:val="26"/>
          <w:szCs w:val="26"/>
          <w:lang w:val="en-US"/>
        </w:rPr>
        <w:t>ş</w:t>
      </w:r>
      <w:r w:rsidR="008E4242" w:rsidRPr="00C16CF3">
        <w:rPr>
          <w:rFonts w:ascii="Times New Roman" w:hAnsi="Times New Roman"/>
          <w:color w:val="000000" w:themeColor="text1"/>
          <w:sz w:val="26"/>
          <w:szCs w:val="26"/>
        </w:rPr>
        <w:t xml:space="preserve">kin pozisyonunu da bu </w:t>
      </w:r>
      <w:r w:rsidR="008E4242" w:rsidRPr="00C16CF3">
        <w:rPr>
          <w:rFonts w:ascii="Times New Roman" w:hAnsi="Times New Roman"/>
          <w:color w:val="000000" w:themeColor="text1"/>
          <w:sz w:val="26"/>
          <w:szCs w:val="26"/>
          <w:lang w:val="en-US"/>
        </w:rPr>
        <w:t>ç</w:t>
      </w:r>
      <w:r w:rsidR="008E4242" w:rsidRPr="00C16CF3">
        <w:rPr>
          <w:rFonts w:ascii="Times New Roman" w:hAnsi="Times New Roman"/>
          <w:color w:val="000000" w:themeColor="text1"/>
          <w:sz w:val="26"/>
          <w:szCs w:val="26"/>
        </w:rPr>
        <w:t>er</w:t>
      </w:r>
      <w:r w:rsidR="008E4242" w:rsidRPr="00C16CF3">
        <w:rPr>
          <w:rFonts w:ascii="Times New Roman" w:hAnsi="Times New Roman"/>
          <w:color w:val="000000" w:themeColor="text1"/>
          <w:sz w:val="26"/>
          <w:szCs w:val="26"/>
          <w:lang w:val="en-US"/>
        </w:rPr>
        <w:t>ç</w:t>
      </w:r>
      <w:r w:rsidR="008E4242" w:rsidRPr="00C16CF3">
        <w:rPr>
          <w:rFonts w:ascii="Times New Roman" w:hAnsi="Times New Roman"/>
          <w:color w:val="000000" w:themeColor="text1"/>
          <w:sz w:val="26"/>
          <w:szCs w:val="26"/>
          <w:lang w:val="da-DK"/>
        </w:rPr>
        <w:t>evede de</w:t>
      </w:r>
      <w:r w:rsidR="008E4242" w:rsidRPr="00C16CF3">
        <w:rPr>
          <w:rFonts w:ascii="Times New Roman" w:hAnsi="Times New Roman"/>
          <w:color w:val="000000" w:themeColor="text1"/>
          <w:sz w:val="26"/>
          <w:szCs w:val="26"/>
          <w:lang w:val="en-US"/>
        </w:rPr>
        <w:t>ğ</w:t>
      </w:r>
      <w:proofErr w:type="spellStart"/>
      <w:r w:rsidR="008E4242" w:rsidRPr="00C16CF3">
        <w:rPr>
          <w:rFonts w:ascii="Times New Roman" w:hAnsi="Times New Roman"/>
          <w:color w:val="000000" w:themeColor="text1"/>
          <w:sz w:val="26"/>
          <w:szCs w:val="26"/>
        </w:rPr>
        <w:t>erlendirmek</w:t>
      </w:r>
      <w:proofErr w:type="spellEnd"/>
      <w:r w:rsidR="008E4242" w:rsidRPr="00C16CF3">
        <w:rPr>
          <w:rFonts w:ascii="Times New Roman" w:hAnsi="Times New Roman"/>
          <w:color w:val="000000" w:themeColor="text1"/>
          <w:sz w:val="26"/>
          <w:szCs w:val="26"/>
        </w:rPr>
        <w:t xml:space="preserve"> yerinde </w:t>
      </w:r>
      <w:proofErr w:type="spellStart"/>
      <w:r w:rsidR="008E4242" w:rsidRPr="00C16CF3">
        <w:rPr>
          <w:rFonts w:ascii="Times New Roman" w:hAnsi="Times New Roman"/>
          <w:color w:val="000000" w:themeColor="text1"/>
          <w:sz w:val="26"/>
          <w:szCs w:val="26"/>
        </w:rPr>
        <w:t>olacakt</w:t>
      </w:r>
      <w:r w:rsidR="008E4242" w:rsidRPr="00C16CF3">
        <w:rPr>
          <w:rFonts w:ascii="Times New Roman" w:hAnsi="Times New Roman"/>
          <w:color w:val="000000" w:themeColor="text1"/>
          <w:sz w:val="26"/>
          <w:szCs w:val="26"/>
          <w:lang w:val="en-US"/>
        </w:rPr>
        <w:t>ı</w:t>
      </w:r>
      <w:proofErr w:type="spellEnd"/>
      <w:r w:rsidR="008E4242" w:rsidRPr="00C16CF3">
        <w:rPr>
          <w:rFonts w:ascii="Times New Roman" w:hAnsi="Times New Roman"/>
          <w:color w:val="000000" w:themeColor="text1"/>
          <w:sz w:val="26"/>
          <w:szCs w:val="26"/>
        </w:rPr>
        <w:t xml:space="preserve">r.    </w:t>
      </w: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49259F" w:rsidRDefault="008E4242">
      <w:pPr>
        <w:pStyle w:val="Gvde"/>
        <w:jc w:val="both"/>
        <w:rPr>
          <w:rFonts w:ascii="Times New Roman" w:hAnsi="Times New Roman"/>
          <w:color w:val="000000" w:themeColor="text1"/>
          <w:sz w:val="26"/>
          <w:szCs w:val="26"/>
          <w:lang w:val="en-US"/>
        </w:rPr>
      </w:pPr>
      <w:r w:rsidRPr="00C16CF3">
        <w:rPr>
          <w:rFonts w:ascii="Times New Roman" w:hAnsi="Times New Roman"/>
          <w:color w:val="000000" w:themeColor="text1"/>
          <w:sz w:val="26"/>
          <w:szCs w:val="26"/>
        </w:rPr>
        <w:t>31.05.2008 tarihinde kurulan</w:t>
      </w:r>
      <w:r w:rsidRPr="00C16CF3">
        <w:rPr>
          <w:rFonts w:ascii="Times New Roman" w:hAnsi="Times New Roman"/>
          <w:color w:val="000000" w:themeColor="text1"/>
          <w:sz w:val="26"/>
          <w:szCs w:val="26"/>
          <w:lang w:val="en-US"/>
        </w:rPr>
        <w:t xml:space="preserve"> İ</w:t>
      </w:r>
      <w:proofErr w:type="spellStart"/>
      <w:r w:rsidRPr="00C16CF3">
        <w:rPr>
          <w:rFonts w:ascii="Times New Roman" w:hAnsi="Times New Roman"/>
          <w:color w:val="000000" w:themeColor="text1"/>
          <w:sz w:val="26"/>
          <w:szCs w:val="26"/>
        </w:rPr>
        <w:t>stanbul</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Ş</w:t>
      </w:r>
      <w:proofErr w:type="spellStart"/>
      <w:r w:rsidRPr="00C16CF3">
        <w:rPr>
          <w:rFonts w:ascii="Times New Roman" w:hAnsi="Times New Roman"/>
          <w:color w:val="000000" w:themeColor="text1"/>
          <w:sz w:val="26"/>
          <w:szCs w:val="26"/>
        </w:rPr>
        <w:t>ehir</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niversitesi</w:t>
      </w:r>
      <w:proofErr w:type="spellEnd"/>
      <w:r w:rsidRPr="00C16CF3">
        <w:rPr>
          <w:rFonts w:ascii="Times New Roman" w:hAnsi="Times New Roman"/>
          <w:color w:val="000000" w:themeColor="text1"/>
          <w:sz w:val="26"/>
          <w:szCs w:val="26"/>
          <w:lang w:val="en-US"/>
        </w:rPr>
        <w:t>’</w:t>
      </w:r>
      <w:proofErr w:type="spellStart"/>
      <w:r w:rsidRPr="00C16CF3">
        <w:rPr>
          <w:rFonts w:ascii="Times New Roman" w:hAnsi="Times New Roman"/>
          <w:color w:val="000000" w:themeColor="text1"/>
          <w:sz w:val="26"/>
          <w:szCs w:val="26"/>
        </w:rPr>
        <w:t>nin</w:t>
      </w:r>
      <w:proofErr w:type="spellEnd"/>
      <w:r w:rsidRPr="00C16CF3">
        <w:rPr>
          <w:rFonts w:ascii="Times New Roman" w:hAnsi="Times New Roman"/>
          <w:color w:val="000000" w:themeColor="text1"/>
          <w:sz w:val="26"/>
          <w:szCs w:val="26"/>
        </w:rPr>
        <w:t xml:space="preserve"> Hukuk, </w:t>
      </w:r>
      <w:r w:rsidRPr="00C16CF3">
        <w:rPr>
          <w:rFonts w:ascii="Times New Roman" w:hAnsi="Times New Roman"/>
          <w:color w:val="000000" w:themeColor="text1"/>
          <w:sz w:val="26"/>
          <w:szCs w:val="26"/>
          <w:lang w:val="en-US"/>
        </w:rPr>
        <w:t>İ</w:t>
      </w:r>
      <w:proofErr w:type="spellStart"/>
      <w:r w:rsidRPr="00C16CF3">
        <w:rPr>
          <w:rFonts w:ascii="Times New Roman" w:hAnsi="Times New Roman"/>
          <w:color w:val="000000" w:themeColor="text1"/>
          <w:sz w:val="26"/>
          <w:szCs w:val="26"/>
        </w:rPr>
        <w:t>leti</w:t>
      </w:r>
      <w:proofErr w:type="spellEnd"/>
      <w:r w:rsidRPr="00C16CF3">
        <w:rPr>
          <w:rFonts w:ascii="Times New Roman" w:hAnsi="Times New Roman"/>
          <w:color w:val="000000" w:themeColor="text1"/>
          <w:sz w:val="26"/>
          <w:szCs w:val="26"/>
          <w:lang w:val="en-US"/>
        </w:rPr>
        <w:t>ş</w:t>
      </w:r>
      <w:r w:rsidRPr="00C16CF3">
        <w:rPr>
          <w:rFonts w:ascii="Times New Roman" w:hAnsi="Times New Roman"/>
          <w:color w:val="000000" w:themeColor="text1"/>
          <w:sz w:val="26"/>
          <w:szCs w:val="26"/>
        </w:rPr>
        <w:t xml:space="preserve">im, </w:t>
      </w:r>
      <w:r w:rsidRPr="00C16CF3">
        <w:rPr>
          <w:rFonts w:ascii="Times New Roman" w:hAnsi="Times New Roman"/>
          <w:color w:val="000000" w:themeColor="text1"/>
          <w:sz w:val="26"/>
          <w:szCs w:val="26"/>
          <w:lang w:val="en-US"/>
        </w:rPr>
        <w:t>İ</w:t>
      </w:r>
      <w:proofErr w:type="spellStart"/>
      <w:r w:rsidRPr="00C16CF3">
        <w:rPr>
          <w:rFonts w:ascii="Times New Roman" w:hAnsi="Times New Roman"/>
          <w:color w:val="000000" w:themeColor="text1"/>
          <w:sz w:val="26"/>
          <w:szCs w:val="26"/>
        </w:rPr>
        <w:t>nsan</w:t>
      </w:r>
      <w:proofErr w:type="spellEnd"/>
      <w:r w:rsidRPr="00C16CF3">
        <w:rPr>
          <w:rFonts w:ascii="Times New Roman" w:hAnsi="Times New Roman"/>
          <w:color w:val="000000" w:themeColor="text1"/>
          <w:sz w:val="26"/>
          <w:szCs w:val="26"/>
        </w:rPr>
        <w:t xml:space="preserve"> ve Toplum Bilimleri, </w:t>
      </w:r>
      <w:r w:rsidRPr="00C16CF3">
        <w:rPr>
          <w:rFonts w:ascii="Times New Roman" w:hAnsi="Times New Roman"/>
          <w:color w:val="000000" w:themeColor="text1"/>
          <w:sz w:val="26"/>
          <w:szCs w:val="26"/>
          <w:lang w:val="en-US"/>
        </w:rPr>
        <w:t>İ</w:t>
      </w:r>
      <w:proofErr w:type="spellStart"/>
      <w:r w:rsidRPr="00C16CF3">
        <w:rPr>
          <w:rFonts w:ascii="Times New Roman" w:hAnsi="Times New Roman"/>
          <w:color w:val="000000" w:themeColor="text1"/>
          <w:sz w:val="26"/>
          <w:szCs w:val="26"/>
        </w:rPr>
        <w:t>slami</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İ</w:t>
      </w:r>
      <w:proofErr w:type="spellStart"/>
      <w:r w:rsidRPr="00C16CF3">
        <w:rPr>
          <w:rFonts w:ascii="Times New Roman" w:hAnsi="Times New Roman"/>
          <w:color w:val="000000" w:themeColor="text1"/>
          <w:sz w:val="26"/>
          <w:szCs w:val="26"/>
        </w:rPr>
        <w:t>limler</w:t>
      </w:r>
      <w:proofErr w:type="spellEnd"/>
      <w:r w:rsidRPr="00C16CF3">
        <w:rPr>
          <w:rFonts w:ascii="Times New Roman" w:hAnsi="Times New Roman"/>
          <w:color w:val="000000" w:themeColor="text1"/>
          <w:sz w:val="26"/>
          <w:szCs w:val="26"/>
        </w:rPr>
        <w:t xml:space="preserve">, </w:t>
      </w:r>
      <w:proofErr w:type="spellStart"/>
      <w:r w:rsidRPr="00C16CF3">
        <w:rPr>
          <w:rFonts w:ascii="Times New Roman" w:hAnsi="Times New Roman"/>
          <w:color w:val="000000" w:themeColor="text1"/>
          <w:sz w:val="26"/>
          <w:szCs w:val="26"/>
          <w:lang w:val="en-US"/>
        </w:rPr>
        <w:t>İş</w:t>
      </w:r>
      <w:r w:rsidRPr="00C16CF3">
        <w:rPr>
          <w:rFonts w:ascii="Times New Roman" w:hAnsi="Times New Roman"/>
          <w:color w:val="000000" w:themeColor="text1"/>
          <w:sz w:val="26"/>
          <w:szCs w:val="26"/>
        </w:rPr>
        <w:t>letme</w:t>
      </w:r>
      <w:proofErr w:type="spellEnd"/>
      <w:r w:rsidRPr="00C16CF3">
        <w:rPr>
          <w:rFonts w:ascii="Times New Roman" w:hAnsi="Times New Roman"/>
          <w:color w:val="000000" w:themeColor="text1"/>
          <w:sz w:val="26"/>
          <w:szCs w:val="26"/>
        </w:rPr>
        <w:t xml:space="preserve"> ve Y</w:t>
      </w:r>
      <w:r w:rsidRPr="00C16CF3">
        <w:rPr>
          <w:rFonts w:ascii="Times New Roman" w:hAnsi="Times New Roman"/>
          <w:color w:val="000000" w:themeColor="text1"/>
          <w:sz w:val="26"/>
          <w:szCs w:val="26"/>
          <w:lang w:val="en-US"/>
        </w:rPr>
        <w:t>ö</w:t>
      </w:r>
      <w:r w:rsidRPr="00C16CF3">
        <w:rPr>
          <w:rFonts w:ascii="Times New Roman" w:hAnsi="Times New Roman"/>
          <w:color w:val="000000" w:themeColor="text1"/>
          <w:sz w:val="26"/>
          <w:szCs w:val="26"/>
        </w:rPr>
        <w:t xml:space="preserve">netim Bilimleri, </w:t>
      </w:r>
      <w:proofErr w:type="spellStart"/>
      <w:r w:rsidRPr="00C16CF3">
        <w:rPr>
          <w:rFonts w:ascii="Times New Roman" w:hAnsi="Times New Roman"/>
          <w:color w:val="000000" w:themeColor="text1"/>
          <w:sz w:val="26"/>
          <w:szCs w:val="26"/>
        </w:rPr>
        <w:t>Mimarl</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k ve Tasar</w:t>
      </w:r>
      <w:proofErr w:type="spellStart"/>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m, M</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hendislik</w:t>
      </w:r>
      <w:proofErr w:type="spellEnd"/>
      <w:r w:rsidRPr="00C16CF3">
        <w:rPr>
          <w:rFonts w:ascii="Times New Roman" w:hAnsi="Times New Roman"/>
          <w:color w:val="000000" w:themeColor="text1"/>
          <w:sz w:val="26"/>
          <w:szCs w:val="26"/>
        </w:rPr>
        <w:t xml:space="preserve"> ve Do</w:t>
      </w:r>
      <w:r w:rsidRPr="00C16CF3">
        <w:rPr>
          <w:rFonts w:ascii="Times New Roman" w:hAnsi="Times New Roman"/>
          <w:color w:val="000000" w:themeColor="text1"/>
          <w:sz w:val="26"/>
          <w:szCs w:val="26"/>
          <w:lang w:val="en-US"/>
        </w:rPr>
        <w:t>ğ</w:t>
      </w:r>
      <w:r w:rsidRPr="00C16CF3">
        <w:rPr>
          <w:rFonts w:ascii="Times New Roman" w:hAnsi="Times New Roman"/>
          <w:color w:val="000000" w:themeColor="text1"/>
          <w:sz w:val="26"/>
          <w:szCs w:val="26"/>
        </w:rPr>
        <w:t xml:space="preserve">a Bilimleri olmak </w:t>
      </w:r>
      <w:r w:rsidRPr="00C16CF3">
        <w:rPr>
          <w:rFonts w:ascii="Times New Roman" w:hAnsi="Times New Roman"/>
          <w:color w:val="000000" w:themeColor="text1"/>
          <w:sz w:val="26"/>
          <w:szCs w:val="26"/>
          <w:lang w:val="en-US"/>
        </w:rPr>
        <w:t>ü</w:t>
      </w:r>
      <w:r w:rsidRPr="00C16CF3">
        <w:rPr>
          <w:rFonts w:ascii="Times New Roman" w:hAnsi="Times New Roman"/>
          <w:color w:val="000000" w:themeColor="text1"/>
          <w:sz w:val="26"/>
          <w:szCs w:val="26"/>
        </w:rPr>
        <w:t>zere yedi fak</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ltesi</w:t>
      </w:r>
      <w:proofErr w:type="spellEnd"/>
      <w:r w:rsidRPr="00C16CF3">
        <w:rPr>
          <w:rFonts w:ascii="Times New Roman" w:hAnsi="Times New Roman"/>
          <w:color w:val="000000" w:themeColor="text1"/>
          <w:sz w:val="26"/>
          <w:szCs w:val="26"/>
        </w:rPr>
        <w:t xml:space="preserve"> ve bir meslek y</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ksekokulunda</w:t>
      </w:r>
      <w:proofErr w:type="spellEnd"/>
      <w:r w:rsidRPr="00C16CF3">
        <w:rPr>
          <w:rFonts w:ascii="Times New Roman" w:hAnsi="Times New Roman"/>
          <w:color w:val="000000" w:themeColor="text1"/>
          <w:sz w:val="26"/>
          <w:szCs w:val="26"/>
        </w:rPr>
        <w:t xml:space="preserve"> </w:t>
      </w:r>
      <w:proofErr w:type="spellStart"/>
      <w:r w:rsidRPr="00C16CF3">
        <w:rPr>
          <w:rFonts w:ascii="Times New Roman" w:hAnsi="Times New Roman"/>
          <w:color w:val="000000" w:themeColor="text1"/>
          <w:sz w:val="26"/>
          <w:szCs w:val="26"/>
        </w:rPr>
        <w:t>bug</w:t>
      </w:r>
      <w:proofErr w:type="spellEnd"/>
      <w:r w:rsidRPr="00C16CF3">
        <w:rPr>
          <w:rFonts w:ascii="Times New Roman" w:hAnsi="Times New Roman"/>
          <w:color w:val="000000" w:themeColor="text1"/>
          <w:sz w:val="26"/>
          <w:szCs w:val="26"/>
          <w:lang w:val="en-US"/>
        </w:rPr>
        <w:t>ü</w:t>
      </w:r>
      <w:r w:rsidR="00C16CF3" w:rsidRPr="00C16CF3">
        <w:rPr>
          <w:rFonts w:ascii="Times New Roman" w:hAnsi="Times New Roman"/>
          <w:color w:val="000000" w:themeColor="text1"/>
          <w:sz w:val="26"/>
          <w:szCs w:val="26"/>
        </w:rPr>
        <w:t>n itibariyle yedi bini aşkın</w:t>
      </w:r>
      <w:r w:rsidRPr="00C16CF3">
        <w:rPr>
          <w:rFonts w:ascii="Times New Roman" w:hAnsi="Times New Roman"/>
          <w:color w:val="000000" w:themeColor="text1"/>
          <w:sz w:val="26"/>
          <w:szCs w:val="26"/>
          <w:lang w:val="fr-FR"/>
        </w:rPr>
        <w:t xml:space="preserve"> </w:t>
      </w:r>
      <w:proofErr w:type="spellStart"/>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renci</w:t>
      </w:r>
      <w:proofErr w:type="spellEnd"/>
      <w:r w:rsidRPr="00C16CF3">
        <w:rPr>
          <w:rFonts w:ascii="Times New Roman" w:hAnsi="Times New Roman"/>
          <w:color w:val="000000" w:themeColor="text1"/>
          <w:sz w:val="26"/>
          <w:szCs w:val="26"/>
        </w:rPr>
        <w:t xml:space="preserve"> y</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ksek</w:t>
      </w:r>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retime</w:t>
      </w:r>
      <w:proofErr w:type="spellEnd"/>
      <w:r w:rsidRPr="00C16CF3">
        <w:rPr>
          <w:rFonts w:ascii="Times New Roman" w:hAnsi="Times New Roman"/>
          <w:color w:val="000000" w:themeColor="text1"/>
          <w:sz w:val="26"/>
          <w:szCs w:val="26"/>
        </w:rPr>
        <w:t xml:space="preserve"> devam etmektedir.</w:t>
      </w:r>
      <w:r w:rsidRPr="00C16CF3">
        <w:rPr>
          <w:rFonts w:ascii="Times New Roman" w:hAnsi="Times New Roman"/>
          <w:color w:val="000000" w:themeColor="text1"/>
          <w:sz w:val="26"/>
          <w:szCs w:val="26"/>
          <w:lang w:val="en-US"/>
        </w:rPr>
        <w:t xml:space="preserve"> </w:t>
      </w:r>
    </w:p>
    <w:p w:rsidR="0049259F" w:rsidRDefault="0049259F">
      <w:pPr>
        <w:pStyle w:val="Gvde"/>
        <w:jc w:val="both"/>
        <w:rPr>
          <w:rFonts w:ascii="Times New Roman" w:hAnsi="Times New Roman"/>
          <w:color w:val="000000" w:themeColor="text1"/>
          <w:sz w:val="26"/>
          <w:szCs w:val="26"/>
          <w:lang w:val="en-US"/>
        </w:rPr>
      </w:pPr>
    </w:p>
    <w:p w:rsidR="00F0069B" w:rsidRPr="00C16CF3" w:rsidRDefault="008E4242">
      <w:pPr>
        <w:pStyle w:val="Gvde"/>
        <w:jc w:val="both"/>
        <w:rPr>
          <w:rFonts w:ascii="Times New Roman" w:eastAsia="Times New Roman" w:hAnsi="Times New Roman" w:cs="Times New Roman"/>
          <w:color w:val="000000" w:themeColor="text1"/>
          <w:sz w:val="26"/>
          <w:szCs w:val="26"/>
        </w:rPr>
      </w:pPr>
      <w:r w:rsidRPr="00C16CF3">
        <w:rPr>
          <w:rFonts w:ascii="Times New Roman" w:hAnsi="Times New Roman"/>
          <w:color w:val="000000" w:themeColor="text1"/>
          <w:sz w:val="26"/>
          <w:szCs w:val="26"/>
          <w:lang w:val="en-US"/>
        </w:rPr>
        <w:t>İ</w:t>
      </w:r>
      <w:proofErr w:type="spellStart"/>
      <w:r w:rsidRPr="00C16CF3">
        <w:rPr>
          <w:rFonts w:ascii="Times New Roman" w:hAnsi="Times New Roman"/>
          <w:color w:val="000000" w:themeColor="text1"/>
          <w:sz w:val="26"/>
          <w:szCs w:val="26"/>
        </w:rPr>
        <w:t>stanbul</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Ş</w:t>
      </w:r>
      <w:proofErr w:type="spellStart"/>
      <w:r w:rsidRPr="00C16CF3">
        <w:rPr>
          <w:rFonts w:ascii="Times New Roman" w:hAnsi="Times New Roman"/>
          <w:color w:val="000000" w:themeColor="text1"/>
          <w:sz w:val="26"/>
          <w:szCs w:val="26"/>
        </w:rPr>
        <w:t>ehir</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niversitesinin</w:t>
      </w:r>
      <w:proofErr w:type="spellEnd"/>
      <w:r w:rsidRPr="00C16CF3">
        <w:rPr>
          <w:rFonts w:ascii="Times New Roman" w:hAnsi="Times New Roman"/>
          <w:color w:val="000000" w:themeColor="text1"/>
          <w:sz w:val="26"/>
          <w:szCs w:val="26"/>
        </w:rPr>
        <w:t xml:space="preserve"> kamuoyuna </w:t>
      </w:r>
      <w:proofErr w:type="spellStart"/>
      <w:r w:rsidRPr="00C16CF3">
        <w:rPr>
          <w:rFonts w:ascii="Times New Roman" w:hAnsi="Times New Roman"/>
          <w:color w:val="000000" w:themeColor="text1"/>
          <w:sz w:val="26"/>
          <w:szCs w:val="26"/>
        </w:rPr>
        <w:t>yans</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yan sorununun anla</w:t>
      </w:r>
      <w:proofErr w:type="spellStart"/>
      <w:r w:rsidRPr="00C16CF3">
        <w:rPr>
          <w:rFonts w:ascii="Times New Roman" w:hAnsi="Times New Roman"/>
          <w:color w:val="000000" w:themeColor="text1"/>
          <w:sz w:val="26"/>
          <w:szCs w:val="26"/>
          <w:lang w:val="en-US"/>
        </w:rPr>
        <w:t>şı</w:t>
      </w:r>
      <w:r w:rsidRPr="00C16CF3">
        <w:rPr>
          <w:rFonts w:ascii="Times New Roman" w:hAnsi="Times New Roman"/>
          <w:color w:val="000000" w:themeColor="text1"/>
          <w:sz w:val="26"/>
          <w:szCs w:val="26"/>
        </w:rPr>
        <w:t>l</w:t>
      </w:r>
      <w:r w:rsidR="00C16CF3" w:rsidRPr="00C16CF3">
        <w:rPr>
          <w:rFonts w:ascii="Times New Roman" w:hAnsi="Times New Roman"/>
          <w:color w:val="000000" w:themeColor="text1"/>
          <w:sz w:val="26"/>
          <w:szCs w:val="26"/>
        </w:rPr>
        <w:t>abilme</w:t>
      </w:r>
      <w:r w:rsidRPr="00C16CF3">
        <w:rPr>
          <w:rFonts w:ascii="Times New Roman" w:hAnsi="Times New Roman"/>
          <w:color w:val="000000" w:themeColor="text1"/>
          <w:sz w:val="26"/>
          <w:szCs w:val="26"/>
        </w:rPr>
        <w:t>s</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 i</w:t>
      </w:r>
      <w:r w:rsidRPr="00C16CF3">
        <w:rPr>
          <w:rFonts w:ascii="Times New Roman" w:hAnsi="Times New Roman"/>
          <w:color w:val="000000" w:themeColor="text1"/>
          <w:sz w:val="26"/>
          <w:szCs w:val="26"/>
          <w:lang w:val="en-US"/>
        </w:rPr>
        <w:t>ç</w:t>
      </w:r>
      <w:r w:rsidRPr="00C16CF3">
        <w:rPr>
          <w:rFonts w:ascii="Times New Roman" w:hAnsi="Times New Roman"/>
          <w:color w:val="000000" w:themeColor="text1"/>
          <w:sz w:val="26"/>
          <w:szCs w:val="26"/>
        </w:rPr>
        <w:t xml:space="preserve">in </w:t>
      </w:r>
      <w:r w:rsidRPr="00C16CF3">
        <w:rPr>
          <w:rFonts w:ascii="Times New Roman" w:hAnsi="Times New Roman"/>
          <w:color w:val="000000" w:themeColor="text1"/>
          <w:sz w:val="26"/>
          <w:szCs w:val="26"/>
          <w:lang w:val="en-US"/>
        </w:rPr>
        <w:t>ş</w:t>
      </w:r>
      <w:r w:rsidRPr="00C16CF3">
        <w:rPr>
          <w:rFonts w:ascii="Times New Roman" w:hAnsi="Times New Roman"/>
          <w:color w:val="000000" w:themeColor="text1"/>
          <w:sz w:val="26"/>
          <w:szCs w:val="26"/>
        </w:rPr>
        <w:t>u hususlar</w:t>
      </w:r>
      <w:proofErr w:type="spellStart"/>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n bilinmesinde yarar g</w:t>
      </w:r>
      <w:r w:rsidRPr="00C16CF3">
        <w:rPr>
          <w:rFonts w:ascii="Times New Roman" w:hAnsi="Times New Roman"/>
          <w:color w:val="000000" w:themeColor="text1"/>
          <w:sz w:val="26"/>
          <w:szCs w:val="26"/>
          <w:lang w:val="en-US"/>
        </w:rPr>
        <w:t>ö</w:t>
      </w:r>
      <w:r w:rsidRPr="00C16CF3">
        <w:rPr>
          <w:rFonts w:ascii="Times New Roman" w:hAnsi="Times New Roman"/>
          <w:color w:val="000000" w:themeColor="text1"/>
          <w:sz w:val="26"/>
          <w:szCs w:val="26"/>
        </w:rPr>
        <w:t>r</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lmektedir</w:t>
      </w:r>
      <w:proofErr w:type="spellEnd"/>
      <w:r w:rsidRPr="00C16CF3">
        <w:rPr>
          <w:rFonts w:ascii="Times New Roman" w:hAnsi="Times New Roman"/>
          <w:color w:val="000000" w:themeColor="text1"/>
          <w:sz w:val="26"/>
          <w:szCs w:val="26"/>
        </w:rPr>
        <w:t xml:space="preserve">. </w:t>
      </w: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9E3274" w:rsidRDefault="008E4242">
      <w:pPr>
        <w:pStyle w:val="Gvde"/>
        <w:jc w:val="both"/>
        <w:rPr>
          <w:rFonts w:ascii="Times New Roman" w:hAnsi="Times New Roman"/>
          <w:color w:val="000000" w:themeColor="text1"/>
          <w:sz w:val="26"/>
          <w:szCs w:val="26"/>
        </w:rPr>
      </w:pPr>
      <w:proofErr w:type="spellStart"/>
      <w:r w:rsidRPr="00C16CF3">
        <w:rPr>
          <w:rFonts w:ascii="Times New Roman" w:hAnsi="Times New Roman"/>
          <w:color w:val="000000" w:themeColor="text1"/>
          <w:sz w:val="26"/>
          <w:szCs w:val="26"/>
        </w:rPr>
        <w:t>Vakı</w:t>
      </w:r>
      <w:proofErr w:type="spellEnd"/>
      <w:r w:rsidRPr="00C16CF3">
        <w:rPr>
          <w:rFonts w:ascii="Times New Roman" w:hAnsi="Times New Roman"/>
          <w:color w:val="000000" w:themeColor="text1"/>
          <w:sz w:val="26"/>
          <w:szCs w:val="26"/>
          <w:lang w:val="en-US"/>
        </w:rPr>
        <w:t xml:space="preserve">f </w:t>
      </w:r>
      <w:r w:rsidRPr="00C16CF3">
        <w:rPr>
          <w:rFonts w:ascii="Times New Roman" w:hAnsi="Times New Roman"/>
          <w:color w:val="000000" w:themeColor="text1"/>
          <w:sz w:val="26"/>
          <w:szCs w:val="26"/>
        </w:rPr>
        <w:t xml:space="preserve">üniversitelerinin idari ve mali mekanizmaları bakımından devlet üniversitelerinden birtakım farklılıkları bulunmaktadır. Söz konusu </w:t>
      </w:r>
      <w:proofErr w:type="spellStart"/>
      <w:r w:rsidRPr="00C16CF3">
        <w:rPr>
          <w:rFonts w:ascii="Times New Roman" w:hAnsi="Times New Roman"/>
          <w:color w:val="000000" w:themeColor="text1"/>
          <w:sz w:val="26"/>
          <w:szCs w:val="26"/>
        </w:rPr>
        <w:t>vakı</w:t>
      </w:r>
      <w:proofErr w:type="spellEnd"/>
      <w:r w:rsidRPr="00C16CF3">
        <w:rPr>
          <w:rFonts w:ascii="Times New Roman" w:hAnsi="Times New Roman"/>
          <w:color w:val="000000" w:themeColor="text1"/>
          <w:sz w:val="26"/>
          <w:szCs w:val="26"/>
          <w:lang w:val="en-US"/>
        </w:rPr>
        <w:t xml:space="preserve">f </w:t>
      </w:r>
      <w:r w:rsidRPr="00C16CF3">
        <w:rPr>
          <w:rFonts w:ascii="Times New Roman" w:hAnsi="Times New Roman"/>
          <w:color w:val="000000" w:themeColor="text1"/>
          <w:sz w:val="26"/>
          <w:szCs w:val="26"/>
        </w:rPr>
        <w:t>üniversiteleri, mali işlemleri ile ilgili olarak kanunen Yükseköğretim Kurulu</w:t>
      </w:r>
      <w:r w:rsidRPr="00C16CF3">
        <w:rPr>
          <w:rFonts w:ascii="Times New Roman" w:hAnsi="Times New Roman"/>
          <w:color w:val="000000" w:themeColor="text1"/>
          <w:sz w:val="26"/>
          <w:szCs w:val="26"/>
          <w:rtl/>
        </w:rPr>
        <w:t>’</w:t>
      </w:r>
      <w:proofErr w:type="spellStart"/>
      <w:r w:rsidRPr="00C16CF3">
        <w:rPr>
          <w:rFonts w:ascii="Times New Roman" w:hAnsi="Times New Roman"/>
          <w:color w:val="000000" w:themeColor="text1"/>
          <w:sz w:val="26"/>
          <w:szCs w:val="26"/>
        </w:rPr>
        <w:t>nun</w:t>
      </w:r>
      <w:proofErr w:type="spellEnd"/>
      <w:r w:rsidRPr="00C16CF3">
        <w:rPr>
          <w:rFonts w:ascii="Times New Roman" w:hAnsi="Times New Roman"/>
          <w:color w:val="000000" w:themeColor="text1"/>
          <w:sz w:val="26"/>
          <w:szCs w:val="26"/>
        </w:rPr>
        <w:t xml:space="preserve"> idaresi ya da yönlendirmesi dışında ve özerk bir statüye sahip olup Yükseköğretim Kurulunun yetkisi </w:t>
      </w:r>
      <w:r w:rsidR="00C16CF3" w:rsidRPr="00C16CF3">
        <w:rPr>
          <w:rFonts w:ascii="Times New Roman" w:hAnsi="Times New Roman"/>
          <w:color w:val="000000" w:themeColor="text1"/>
          <w:sz w:val="26"/>
          <w:szCs w:val="26"/>
        </w:rPr>
        <w:t xml:space="preserve">ancak </w:t>
      </w:r>
      <w:r w:rsidRPr="00C16CF3">
        <w:rPr>
          <w:rFonts w:ascii="Times New Roman" w:hAnsi="Times New Roman"/>
          <w:color w:val="000000" w:themeColor="text1"/>
          <w:sz w:val="26"/>
          <w:szCs w:val="26"/>
        </w:rPr>
        <w:t xml:space="preserve">kaynak aktarımı hallerinde </w:t>
      </w:r>
      <w:r w:rsidR="00C16CF3" w:rsidRPr="00C16CF3">
        <w:rPr>
          <w:rFonts w:ascii="Times New Roman" w:hAnsi="Times New Roman"/>
          <w:color w:val="000000" w:themeColor="text1"/>
          <w:sz w:val="26"/>
          <w:szCs w:val="26"/>
        </w:rPr>
        <w:t>söz konusudur</w:t>
      </w:r>
      <w:r w:rsidRPr="00C16CF3">
        <w:rPr>
          <w:rFonts w:ascii="Times New Roman" w:hAnsi="Times New Roman"/>
          <w:color w:val="000000" w:themeColor="text1"/>
          <w:sz w:val="26"/>
          <w:szCs w:val="26"/>
        </w:rPr>
        <w:t xml:space="preserve">. </w:t>
      </w:r>
    </w:p>
    <w:p w:rsidR="009E3274" w:rsidRDefault="009E3274">
      <w:pPr>
        <w:pStyle w:val="Gvde"/>
        <w:jc w:val="both"/>
        <w:rPr>
          <w:rFonts w:ascii="Times New Roman" w:hAnsi="Times New Roman"/>
          <w:color w:val="000000" w:themeColor="text1"/>
          <w:sz w:val="26"/>
          <w:szCs w:val="26"/>
        </w:rPr>
      </w:pPr>
    </w:p>
    <w:p w:rsidR="00F0069B" w:rsidRPr="00C16CF3" w:rsidRDefault="008E4242">
      <w:pPr>
        <w:pStyle w:val="Gvde"/>
        <w:jc w:val="both"/>
        <w:rPr>
          <w:rFonts w:ascii="Times New Roman" w:eastAsia="Times New Roman" w:hAnsi="Times New Roman" w:cs="Times New Roman"/>
          <w:color w:val="000000" w:themeColor="text1"/>
          <w:sz w:val="26"/>
          <w:szCs w:val="26"/>
        </w:rPr>
      </w:pPr>
      <w:r w:rsidRPr="00C16CF3">
        <w:rPr>
          <w:rFonts w:ascii="Times New Roman" w:hAnsi="Times New Roman"/>
          <w:color w:val="000000" w:themeColor="text1"/>
          <w:sz w:val="26"/>
          <w:szCs w:val="26"/>
        </w:rPr>
        <w:t xml:space="preserve">Dolayısıyla </w:t>
      </w:r>
      <w:proofErr w:type="spellStart"/>
      <w:r w:rsidRPr="00C16CF3">
        <w:rPr>
          <w:rFonts w:ascii="Times New Roman" w:hAnsi="Times New Roman"/>
          <w:color w:val="000000" w:themeColor="text1"/>
          <w:sz w:val="26"/>
          <w:szCs w:val="26"/>
        </w:rPr>
        <w:t>vakı</w:t>
      </w:r>
      <w:proofErr w:type="spellEnd"/>
      <w:r w:rsidRPr="00C16CF3">
        <w:rPr>
          <w:rFonts w:ascii="Times New Roman" w:hAnsi="Times New Roman"/>
          <w:color w:val="000000" w:themeColor="text1"/>
          <w:sz w:val="26"/>
          <w:szCs w:val="26"/>
          <w:lang w:val="en-US"/>
        </w:rPr>
        <w:t>f ü</w:t>
      </w:r>
      <w:proofErr w:type="spellStart"/>
      <w:r w:rsidRPr="00C16CF3">
        <w:rPr>
          <w:rFonts w:ascii="Times New Roman" w:hAnsi="Times New Roman"/>
          <w:color w:val="000000" w:themeColor="text1"/>
          <w:sz w:val="26"/>
          <w:szCs w:val="26"/>
        </w:rPr>
        <w:t>niversitelerinin</w:t>
      </w:r>
      <w:proofErr w:type="spellEnd"/>
      <w:r w:rsidRPr="00C16CF3">
        <w:rPr>
          <w:rFonts w:ascii="Times New Roman" w:hAnsi="Times New Roman"/>
          <w:color w:val="000000" w:themeColor="text1"/>
          <w:sz w:val="26"/>
          <w:szCs w:val="26"/>
        </w:rPr>
        <w:t xml:space="preserve"> bankalardan kredi </w:t>
      </w:r>
      <w:proofErr w:type="spellStart"/>
      <w:r w:rsidRPr="00C16CF3">
        <w:rPr>
          <w:rFonts w:ascii="Times New Roman" w:hAnsi="Times New Roman"/>
          <w:color w:val="000000" w:themeColor="text1"/>
          <w:sz w:val="26"/>
          <w:szCs w:val="26"/>
        </w:rPr>
        <w:t>kullanmas</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niversiteler</w:t>
      </w:r>
      <w:proofErr w:type="spellEnd"/>
      <w:r w:rsidRPr="00C16CF3">
        <w:rPr>
          <w:rFonts w:ascii="Times New Roman" w:hAnsi="Times New Roman"/>
          <w:color w:val="000000" w:themeColor="text1"/>
          <w:sz w:val="26"/>
          <w:szCs w:val="26"/>
        </w:rPr>
        <w:t xml:space="preserve"> ve bankalar </w:t>
      </w:r>
      <w:proofErr w:type="spellStart"/>
      <w:r w:rsidRPr="00C16CF3">
        <w:rPr>
          <w:rFonts w:ascii="Times New Roman" w:hAnsi="Times New Roman"/>
          <w:color w:val="000000" w:themeColor="text1"/>
          <w:sz w:val="26"/>
          <w:szCs w:val="26"/>
        </w:rPr>
        <w:t>aras</w:t>
      </w:r>
      <w:r w:rsidRPr="00C16CF3">
        <w:rPr>
          <w:rFonts w:ascii="Times New Roman" w:hAnsi="Times New Roman"/>
          <w:color w:val="000000" w:themeColor="text1"/>
          <w:sz w:val="26"/>
          <w:szCs w:val="26"/>
          <w:lang w:val="en-US"/>
        </w:rPr>
        <w:t>ı</w:t>
      </w:r>
      <w:r w:rsidRPr="00C16CF3">
        <w:rPr>
          <w:rFonts w:ascii="Times New Roman" w:hAnsi="Times New Roman"/>
          <w:color w:val="000000" w:themeColor="text1"/>
          <w:sz w:val="26"/>
          <w:szCs w:val="26"/>
        </w:rPr>
        <w:t>ndaki</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ö</w:t>
      </w:r>
      <w:proofErr w:type="spellStart"/>
      <w:r w:rsidRPr="00C16CF3">
        <w:rPr>
          <w:rFonts w:ascii="Times New Roman" w:hAnsi="Times New Roman"/>
          <w:color w:val="000000" w:themeColor="text1"/>
          <w:sz w:val="26"/>
          <w:szCs w:val="26"/>
        </w:rPr>
        <w:t>zel</w:t>
      </w:r>
      <w:proofErr w:type="spellEnd"/>
      <w:r w:rsidRPr="00C16CF3">
        <w:rPr>
          <w:rFonts w:ascii="Times New Roman" w:hAnsi="Times New Roman"/>
          <w:color w:val="000000" w:themeColor="text1"/>
          <w:sz w:val="26"/>
          <w:szCs w:val="26"/>
        </w:rPr>
        <w:t xml:space="preserve"> hukuk ili</w:t>
      </w:r>
      <w:r w:rsidRPr="00C16CF3">
        <w:rPr>
          <w:rFonts w:ascii="Times New Roman" w:hAnsi="Times New Roman"/>
          <w:color w:val="000000" w:themeColor="text1"/>
          <w:sz w:val="26"/>
          <w:szCs w:val="26"/>
          <w:lang w:val="en-US"/>
        </w:rPr>
        <w:t>ş</w:t>
      </w:r>
      <w:proofErr w:type="spellStart"/>
      <w:r w:rsidRPr="00C16CF3">
        <w:rPr>
          <w:rFonts w:ascii="Times New Roman" w:hAnsi="Times New Roman"/>
          <w:color w:val="000000" w:themeColor="text1"/>
          <w:sz w:val="26"/>
          <w:szCs w:val="26"/>
        </w:rPr>
        <w:t>kisidir</w:t>
      </w:r>
      <w:proofErr w:type="spellEnd"/>
      <w:r w:rsidRPr="00C16CF3">
        <w:rPr>
          <w:rFonts w:ascii="Times New Roman" w:hAnsi="Times New Roman"/>
          <w:color w:val="000000" w:themeColor="text1"/>
          <w:sz w:val="26"/>
          <w:szCs w:val="26"/>
        </w:rPr>
        <w:t xml:space="preserve">; </w:t>
      </w:r>
      <w:proofErr w:type="spellStart"/>
      <w:r w:rsidRPr="00C16CF3">
        <w:rPr>
          <w:rFonts w:ascii="Times New Roman" w:hAnsi="Times New Roman"/>
          <w:color w:val="000000" w:themeColor="text1"/>
          <w:sz w:val="26"/>
          <w:szCs w:val="26"/>
        </w:rPr>
        <w:t>mer</w:t>
      </w:r>
      <w:proofErr w:type="spellEnd"/>
      <w:r w:rsidRPr="00C16CF3">
        <w:rPr>
          <w:rFonts w:ascii="Times New Roman" w:hAnsi="Times New Roman"/>
          <w:color w:val="000000" w:themeColor="text1"/>
          <w:sz w:val="26"/>
          <w:szCs w:val="26"/>
          <w:lang w:val="en-US"/>
        </w:rPr>
        <w:t>’î</w:t>
      </w:r>
      <w:r w:rsidRPr="00C16CF3">
        <w:rPr>
          <w:rFonts w:ascii="Times New Roman" w:hAnsi="Times New Roman"/>
          <w:color w:val="000000" w:themeColor="text1"/>
          <w:sz w:val="26"/>
          <w:szCs w:val="26"/>
        </w:rPr>
        <w:t xml:space="preserve"> mevzuat gere</w:t>
      </w:r>
      <w:r w:rsidRPr="00C16CF3">
        <w:rPr>
          <w:rFonts w:ascii="Times New Roman" w:hAnsi="Times New Roman"/>
          <w:color w:val="000000" w:themeColor="text1"/>
          <w:sz w:val="26"/>
          <w:szCs w:val="26"/>
          <w:lang w:val="en-US"/>
        </w:rPr>
        <w:t>ğ</w:t>
      </w:r>
      <w:r w:rsidRPr="00C16CF3">
        <w:rPr>
          <w:rFonts w:ascii="Times New Roman" w:hAnsi="Times New Roman"/>
          <w:color w:val="000000" w:themeColor="text1"/>
          <w:sz w:val="26"/>
          <w:szCs w:val="26"/>
        </w:rPr>
        <w:t>i Y</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ksek</w:t>
      </w:r>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retim</w:t>
      </w:r>
      <w:proofErr w:type="spellEnd"/>
      <w:r w:rsidRPr="00C16CF3">
        <w:rPr>
          <w:rFonts w:ascii="Times New Roman" w:hAnsi="Times New Roman"/>
          <w:color w:val="000000" w:themeColor="text1"/>
          <w:sz w:val="26"/>
          <w:szCs w:val="26"/>
        </w:rPr>
        <w:t xml:space="preserve"> Kurulunun onay</w:t>
      </w:r>
      <w:proofErr w:type="spellStart"/>
      <w:r w:rsidRPr="00C16CF3">
        <w:rPr>
          <w:rFonts w:ascii="Times New Roman" w:hAnsi="Times New Roman"/>
          <w:color w:val="000000" w:themeColor="text1"/>
          <w:sz w:val="26"/>
          <w:szCs w:val="26"/>
          <w:lang w:val="en-US"/>
        </w:rPr>
        <w:t>ı</w:t>
      </w:r>
      <w:r w:rsidRPr="00C16CF3">
        <w:rPr>
          <w:rFonts w:ascii="Times New Roman" w:hAnsi="Times New Roman"/>
          <w:color w:val="000000" w:themeColor="text1"/>
          <w:sz w:val="26"/>
          <w:szCs w:val="26"/>
        </w:rPr>
        <w:t>na</w:t>
      </w:r>
      <w:proofErr w:type="spellEnd"/>
      <w:r w:rsidRPr="00C16CF3">
        <w:rPr>
          <w:rFonts w:ascii="Times New Roman" w:hAnsi="Times New Roman"/>
          <w:color w:val="000000" w:themeColor="text1"/>
          <w:sz w:val="26"/>
          <w:szCs w:val="26"/>
        </w:rPr>
        <w:t xml:space="preserve"> veya herhangi bir surette dahline </w:t>
      </w:r>
      <w:proofErr w:type="spellStart"/>
      <w:r w:rsidRPr="00C16CF3">
        <w:rPr>
          <w:rFonts w:ascii="Times New Roman" w:hAnsi="Times New Roman"/>
          <w:color w:val="000000" w:themeColor="text1"/>
          <w:sz w:val="26"/>
          <w:szCs w:val="26"/>
        </w:rPr>
        <w:t>ba</w:t>
      </w:r>
      <w:proofErr w:type="spellEnd"/>
      <w:r w:rsidRPr="00C16CF3">
        <w:rPr>
          <w:rFonts w:ascii="Times New Roman" w:hAnsi="Times New Roman"/>
          <w:color w:val="000000" w:themeColor="text1"/>
          <w:sz w:val="26"/>
          <w:szCs w:val="26"/>
          <w:lang w:val="en-US"/>
        </w:rPr>
        <w:t>ğ</w:t>
      </w:r>
      <w:r w:rsidRPr="00C16CF3">
        <w:rPr>
          <w:rFonts w:ascii="Times New Roman" w:hAnsi="Times New Roman"/>
          <w:color w:val="000000" w:themeColor="text1"/>
          <w:sz w:val="26"/>
          <w:szCs w:val="26"/>
        </w:rPr>
        <w:t>l</w:t>
      </w:r>
      <w:proofErr w:type="spellStart"/>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 de</w:t>
      </w:r>
      <w:r w:rsidRPr="00C16CF3">
        <w:rPr>
          <w:rFonts w:ascii="Times New Roman" w:hAnsi="Times New Roman"/>
          <w:color w:val="000000" w:themeColor="text1"/>
          <w:sz w:val="26"/>
          <w:szCs w:val="26"/>
          <w:lang w:val="en-US"/>
        </w:rPr>
        <w:t>ğ</w:t>
      </w:r>
      <w:r w:rsidRPr="00C16CF3">
        <w:rPr>
          <w:rFonts w:ascii="Times New Roman" w:hAnsi="Times New Roman"/>
          <w:color w:val="000000" w:themeColor="text1"/>
          <w:sz w:val="26"/>
          <w:szCs w:val="26"/>
        </w:rPr>
        <w:t>ildir. Kredi kullanma karar</w:t>
      </w:r>
      <w:proofErr w:type="spellStart"/>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 Y</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ksek</w:t>
      </w:r>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retim</w:t>
      </w:r>
      <w:proofErr w:type="spellEnd"/>
      <w:r w:rsidRPr="00C16CF3">
        <w:rPr>
          <w:rFonts w:ascii="Times New Roman" w:hAnsi="Times New Roman"/>
          <w:color w:val="000000" w:themeColor="text1"/>
          <w:sz w:val="26"/>
          <w:szCs w:val="26"/>
        </w:rPr>
        <w:t xml:space="preserve"> Kurulu</w:t>
      </w:r>
      <w:r w:rsidRPr="00C16CF3">
        <w:rPr>
          <w:rFonts w:ascii="Times New Roman" w:hAnsi="Times New Roman"/>
          <w:color w:val="000000" w:themeColor="text1"/>
          <w:sz w:val="26"/>
          <w:szCs w:val="26"/>
          <w:lang w:val="en-US"/>
        </w:rPr>
        <w:t>’</w:t>
      </w:r>
      <w:proofErr w:type="spellStart"/>
      <w:r w:rsidRPr="00C16CF3">
        <w:rPr>
          <w:rFonts w:ascii="Times New Roman" w:hAnsi="Times New Roman"/>
          <w:color w:val="000000" w:themeColor="text1"/>
          <w:sz w:val="26"/>
          <w:szCs w:val="26"/>
        </w:rPr>
        <w:t>ndan</w:t>
      </w:r>
      <w:proofErr w:type="spellEnd"/>
      <w:r w:rsidRPr="00C16CF3">
        <w:rPr>
          <w:rFonts w:ascii="Times New Roman" w:hAnsi="Times New Roman"/>
          <w:color w:val="000000" w:themeColor="text1"/>
          <w:sz w:val="26"/>
          <w:szCs w:val="26"/>
        </w:rPr>
        <w:t xml:space="preserve"> b</w:t>
      </w:r>
      <w:r w:rsidRPr="00C16CF3">
        <w:rPr>
          <w:rFonts w:ascii="Times New Roman" w:hAnsi="Times New Roman"/>
          <w:color w:val="000000" w:themeColor="text1"/>
          <w:sz w:val="26"/>
          <w:szCs w:val="26"/>
          <w:lang w:val="en-US"/>
        </w:rPr>
        <w:t>ü</w:t>
      </w:r>
      <w:r w:rsidRPr="00C16CF3">
        <w:rPr>
          <w:rFonts w:ascii="Times New Roman" w:hAnsi="Times New Roman"/>
          <w:color w:val="000000" w:themeColor="text1"/>
          <w:sz w:val="26"/>
          <w:szCs w:val="26"/>
        </w:rPr>
        <w:t>t</w:t>
      </w:r>
      <w:r w:rsidRPr="00C16CF3">
        <w:rPr>
          <w:rFonts w:ascii="Times New Roman" w:hAnsi="Times New Roman"/>
          <w:color w:val="000000" w:themeColor="text1"/>
          <w:sz w:val="26"/>
          <w:szCs w:val="26"/>
          <w:lang w:val="en-US"/>
        </w:rPr>
        <w:t>ü</w:t>
      </w:r>
      <w:r w:rsidRPr="00C16CF3">
        <w:rPr>
          <w:rFonts w:ascii="Times New Roman" w:hAnsi="Times New Roman"/>
          <w:color w:val="000000" w:themeColor="text1"/>
          <w:sz w:val="26"/>
          <w:szCs w:val="26"/>
        </w:rPr>
        <w:t>n</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yle</w:t>
      </w:r>
      <w:proofErr w:type="spellEnd"/>
      <w:r w:rsidRPr="00C16CF3">
        <w:rPr>
          <w:rFonts w:ascii="Times New Roman" w:hAnsi="Times New Roman"/>
          <w:color w:val="000000" w:themeColor="text1"/>
          <w:sz w:val="26"/>
          <w:szCs w:val="26"/>
        </w:rPr>
        <w:t xml:space="preserve"> </w:t>
      </w:r>
      <w:proofErr w:type="spellStart"/>
      <w:r w:rsidRPr="00C16CF3">
        <w:rPr>
          <w:rFonts w:ascii="Times New Roman" w:hAnsi="Times New Roman"/>
          <w:color w:val="000000" w:themeColor="text1"/>
          <w:sz w:val="26"/>
          <w:szCs w:val="26"/>
        </w:rPr>
        <w:t>ba</w:t>
      </w:r>
      <w:r w:rsidRPr="00C16CF3">
        <w:rPr>
          <w:rFonts w:ascii="Times New Roman" w:hAnsi="Times New Roman"/>
          <w:color w:val="000000" w:themeColor="text1"/>
          <w:sz w:val="26"/>
          <w:szCs w:val="26"/>
          <w:lang w:val="en-US"/>
        </w:rPr>
        <w:t>ğı</w:t>
      </w:r>
      <w:r w:rsidRPr="00C16CF3">
        <w:rPr>
          <w:rFonts w:ascii="Times New Roman" w:hAnsi="Times New Roman"/>
          <w:color w:val="000000" w:themeColor="text1"/>
          <w:sz w:val="26"/>
          <w:szCs w:val="26"/>
        </w:rPr>
        <w:t>ms</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z olarak </w:t>
      </w:r>
      <w:r w:rsidRPr="00C16CF3">
        <w:rPr>
          <w:rFonts w:ascii="Times New Roman" w:hAnsi="Times New Roman"/>
          <w:color w:val="000000" w:themeColor="text1"/>
          <w:sz w:val="26"/>
          <w:szCs w:val="26"/>
          <w:lang w:val="en-US"/>
        </w:rPr>
        <w:t>ş</w:t>
      </w:r>
      <w:proofErr w:type="spellStart"/>
      <w:r w:rsidRPr="00C16CF3">
        <w:rPr>
          <w:rFonts w:ascii="Times New Roman" w:hAnsi="Times New Roman"/>
          <w:color w:val="000000" w:themeColor="text1"/>
          <w:sz w:val="26"/>
          <w:szCs w:val="26"/>
        </w:rPr>
        <w:t>ekillenmekte</w:t>
      </w:r>
      <w:proofErr w:type="spellEnd"/>
      <w:r w:rsidRPr="00C16CF3">
        <w:rPr>
          <w:rFonts w:ascii="Times New Roman" w:hAnsi="Times New Roman"/>
          <w:color w:val="000000" w:themeColor="text1"/>
          <w:sz w:val="26"/>
          <w:szCs w:val="26"/>
        </w:rPr>
        <w:t xml:space="preserve"> ve taraflarca karara </w:t>
      </w:r>
      <w:proofErr w:type="spellStart"/>
      <w:r w:rsidRPr="00C16CF3">
        <w:rPr>
          <w:rFonts w:ascii="Times New Roman" w:hAnsi="Times New Roman"/>
          <w:color w:val="000000" w:themeColor="text1"/>
          <w:sz w:val="26"/>
          <w:szCs w:val="26"/>
        </w:rPr>
        <w:t>ba</w:t>
      </w:r>
      <w:proofErr w:type="spellEnd"/>
      <w:r w:rsidRPr="00C16CF3">
        <w:rPr>
          <w:rFonts w:ascii="Times New Roman" w:hAnsi="Times New Roman"/>
          <w:color w:val="000000" w:themeColor="text1"/>
          <w:sz w:val="26"/>
          <w:szCs w:val="26"/>
          <w:lang w:val="en-US"/>
        </w:rPr>
        <w:t>ğ</w:t>
      </w:r>
      <w:proofErr w:type="spellStart"/>
      <w:r w:rsidRPr="00C16CF3">
        <w:rPr>
          <w:rFonts w:ascii="Times New Roman" w:hAnsi="Times New Roman"/>
          <w:color w:val="000000" w:themeColor="text1"/>
          <w:sz w:val="26"/>
          <w:szCs w:val="26"/>
        </w:rPr>
        <w:t>lanmaktad</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r. </w:t>
      </w: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F0069B" w:rsidRPr="00C16CF3" w:rsidRDefault="008E4242">
      <w:pPr>
        <w:pStyle w:val="Gvde"/>
        <w:jc w:val="both"/>
        <w:rPr>
          <w:rFonts w:ascii="Times New Roman" w:eastAsia="Times New Roman" w:hAnsi="Times New Roman" w:cs="Times New Roman"/>
          <w:color w:val="000000" w:themeColor="text1"/>
          <w:sz w:val="26"/>
          <w:szCs w:val="26"/>
        </w:rPr>
      </w:pPr>
      <w:r w:rsidRPr="00C16CF3">
        <w:rPr>
          <w:rFonts w:ascii="Times New Roman" w:hAnsi="Times New Roman"/>
          <w:color w:val="000000" w:themeColor="text1"/>
          <w:sz w:val="26"/>
          <w:szCs w:val="26"/>
        </w:rPr>
        <w:t xml:space="preserve">Bilindiği üzere İstanbul Şehir </w:t>
      </w:r>
      <w:r w:rsidRPr="00C16CF3">
        <w:rPr>
          <w:rFonts w:ascii="Times New Roman" w:hAnsi="Times New Roman"/>
          <w:color w:val="000000" w:themeColor="text1"/>
          <w:sz w:val="26"/>
          <w:szCs w:val="26"/>
          <w:lang w:val="de-DE"/>
        </w:rPr>
        <w:t>Ü</w:t>
      </w:r>
      <w:proofErr w:type="spellStart"/>
      <w:r w:rsidRPr="00C16CF3">
        <w:rPr>
          <w:rFonts w:ascii="Times New Roman" w:hAnsi="Times New Roman"/>
          <w:color w:val="000000" w:themeColor="text1"/>
          <w:sz w:val="26"/>
          <w:szCs w:val="26"/>
        </w:rPr>
        <w:t>niversitesi</w:t>
      </w:r>
      <w:proofErr w:type="spellEnd"/>
      <w:r w:rsidRPr="00C16CF3">
        <w:rPr>
          <w:rFonts w:ascii="Times New Roman" w:hAnsi="Times New Roman"/>
          <w:color w:val="000000" w:themeColor="text1"/>
          <w:sz w:val="26"/>
          <w:szCs w:val="26"/>
          <w:rtl/>
        </w:rPr>
        <w:t>’</w:t>
      </w:r>
      <w:proofErr w:type="spellStart"/>
      <w:r w:rsidRPr="00C16CF3">
        <w:rPr>
          <w:rFonts w:ascii="Times New Roman" w:hAnsi="Times New Roman"/>
          <w:color w:val="000000" w:themeColor="text1"/>
          <w:sz w:val="26"/>
          <w:szCs w:val="26"/>
        </w:rPr>
        <w:t>nin</w:t>
      </w:r>
      <w:proofErr w:type="spellEnd"/>
      <w:r w:rsidRPr="00C16CF3">
        <w:rPr>
          <w:rFonts w:ascii="Times New Roman" w:hAnsi="Times New Roman"/>
          <w:color w:val="000000" w:themeColor="text1"/>
          <w:sz w:val="26"/>
          <w:szCs w:val="26"/>
        </w:rPr>
        <w:t xml:space="preserve"> kullandığı banka kredisi ile ilgili olarak, kredi veren banka tarafından kullandırılan kredinin teminatsız kalması nedeni ile uyguladığı </w:t>
      </w:r>
      <w:r w:rsidRPr="00C16CF3">
        <w:rPr>
          <w:rFonts w:ascii="Times New Roman" w:hAnsi="Times New Roman"/>
          <w:color w:val="000000" w:themeColor="text1"/>
          <w:sz w:val="26"/>
          <w:szCs w:val="26"/>
          <w:lang w:val="es-ES_tradnl"/>
        </w:rPr>
        <w:t>haciz i</w:t>
      </w:r>
      <w:proofErr w:type="spellStart"/>
      <w:r w:rsidRPr="00C16CF3">
        <w:rPr>
          <w:rFonts w:ascii="Times New Roman" w:hAnsi="Times New Roman"/>
          <w:color w:val="000000" w:themeColor="text1"/>
          <w:sz w:val="26"/>
          <w:szCs w:val="26"/>
        </w:rPr>
        <w:t>şlemi</w:t>
      </w:r>
      <w:proofErr w:type="spellEnd"/>
      <w:r w:rsidRPr="00C16CF3">
        <w:rPr>
          <w:rFonts w:ascii="Times New Roman" w:hAnsi="Times New Roman"/>
          <w:color w:val="000000" w:themeColor="text1"/>
          <w:sz w:val="26"/>
          <w:szCs w:val="26"/>
        </w:rPr>
        <w:t xml:space="preserve"> kamuoyunda yer bulmuştur. Danıştay tarafından kredi tahsisinde teminat olarak gösterilen taşınmazın üniversiteye devrine ilişkin idari işlemin iptaline yönelik yargı kararı da Bankanın bu iş</w:t>
      </w:r>
      <w:r w:rsidRPr="00C16CF3">
        <w:rPr>
          <w:rFonts w:ascii="Times New Roman" w:hAnsi="Times New Roman"/>
          <w:color w:val="000000" w:themeColor="text1"/>
          <w:sz w:val="26"/>
          <w:szCs w:val="26"/>
          <w:lang w:val="es-ES_tradnl"/>
        </w:rPr>
        <w:t>lemine esas te</w:t>
      </w:r>
      <w:proofErr w:type="spellStart"/>
      <w:r w:rsidRPr="00C16CF3">
        <w:rPr>
          <w:rFonts w:ascii="Times New Roman" w:hAnsi="Times New Roman"/>
          <w:color w:val="000000" w:themeColor="text1"/>
          <w:sz w:val="26"/>
          <w:szCs w:val="26"/>
        </w:rPr>
        <w:t>şkil</w:t>
      </w:r>
      <w:proofErr w:type="spellEnd"/>
      <w:r w:rsidRPr="00C16CF3">
        <w:rPr>
          <w:rFonts w:ascii="Times New Roman" w:hAnsi="Times New Roman"/>
          <w:color w:val="000000" w:themeColor="text1"/>
          <w:sz w:val="26"/>
          <w:szCs w:val="26"/>
        </w:rPr>
        <w:t xml:space="preserve"> etmiştir. </w:t>
      </w: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F0069B" w:rsidRPr="00C16CF3" w:rsidRDefault="008E4242">
      <w:pPr>
        <w:pStyle w:val="Gvde"/>
        <w:jc w:val="both"/>
        <w:rPr>
          <w:rFonts w:ascii="Times New Roman" w:eastAsia="Times New Roman" w:hAnsi="Times New Roman" w:cs="Times New Roman"/>
          <w:color w:val="000000" w:themeColor="text1"/>
          <w:sz w:val="26"/>
          <w:szCs w:val="26"/>
        </w:rPr>
      </w:pPr>
      <w:r w:rsidRPr="00C16CF3">
        <w:rPr>
          <w:rFonts w:ascii="Times New Roman" w:hAnsi="Times New Roman"/>
          <w:color w:val="000000" w:themeColor="text1"/>
          <w:sz w:val="26"/>
          <w:szCs w:val="26"/>
          <w:u w:color="FF0000"/>
        </w:rPr>
        <w:t>Y</w:t>
      </w:r>
      <w:r w:rsidRPr="00C16CF3">
        <w:rPr>
          <w:rFonts w:ascii="Times New Roman" w:hAnsi="Times New Roman"/>
          <w:color w:val="000000" w:themeColor="text1"/>
          <w:sz w:val="26"/>
          <w:szCs w:val="26"/>
          <w:u w:color="FF0000"/>
          <w:lang w:val="en-US"/>
        </w:rPr>
        <w:t>ü</w:t>
      </w:r>
      <w:proofErr w:type="spellStart"/>
      <w:r w:rsidRPr="00C16CF3">
        <w:rPr>
          <w:rFonts w:ascii="Times New Roman" w:hAnsi="Times New Roman"/>
          <w:color w:val="000000" w:themeColor="text1"/>
          <w:sz w:val="26"/>
          <w:szCs w:val="26"/>
          <w:u w:color="FF0000"/>
        </w:rPr>
        <w:t>ksek</w:t>
      </w:r>
      <w:r w:rsidRPr="00C16CF3">
        <w:rPr>
          <w:rFonts w:ascii="Times New Roman" w:hAnsi="Times New Roman"/>
          <w:color w:val="000000" w:themeColor="text1"/>
          <w:sz w:val="26"/>
          <w:szCs w:val="26"/>
          <w:u w:color="FF0000"/>
          <w:lang w:val="en-US"/>
        </w:rPr>
        <w:t>öğ</w:t>
      </w:r>
      <w:r w:rsidRPr="00C16CF3">
        <w:rPr>
          <w:rFonts w:ascii="Times New Roman" w:hAnsi="Times New Roman"/>
          <w:color w:val="000000" w:themeColor="text1"/>
          <w:sz w:val="26"/>
          <w:szCs w:val="26"/>
          <w:u w:color="FF0000"/>
        </w:rPr>
        <w:t>retim</w:t>
      </w:r>
      <w:proofErr w:type="spellEnd"/>
      <w:r w:rsidRPr="00C16CF3">
        <w:rPr>
          <w:rFonts w:ascii="Times New Roman" w:hAnsi="Times New Roman"/>
          <w:color w:val="000000" w:themeColor="text1"/>
          <w:sz w:val="26"/>
          <w:szCs w:val="26"/>
          <w:u w:color="FF0000"/>
        </w:rPr>
        <w:t xml:space="preserve"> Kurulu, </w:t>
      </w:r>
      <w:r w:rsidR="00C16CF3" w:rsidRPr="00C16CF3">
        <w:rPr>
          <w:rFonts w:ascii="Times New Roman" w:hAnsi="Times New Roman"/>
          <w:color w:val="000000" w:themeColor="text1"/>
          <w:sz w:val="26"/>
          <w:szCs w:val="26"/>
          <w:u w:color="FF0000"/>
        </w:rPr>
        <w:t>ü</w:t>
      </w:r>
      <w:r w:rsidR="009E3274">
        <w:rPr>
          <w:rFonts w:ascii="Times New Roman" w:hAnsi="Times New Roman"/>
          <w:color w:val="000000" w:themeColor="text1"/>
          <w:sz w:val="26"/>
          <w:szCs w:val="26"/>
          <w:u w:color="FF0000"/>
        </w:rPr>
        <w:t>niversitenin yetkilileriyle</w:t>
      </w:r>
      <w:r w:rsidRPr="00C16CF3">
        <w:rPr>
          <w:rFonts w:ascii="Times New Roman" w:hAnsi="Times New Roman"/>
          <w:color w:val="000000" w:themeColor="text1"/>
          <w:sz w:val="26"/>
          <w:szCs w:val="26"/>
          <w:u w:color="FF0000"/>
        </w:rPr>
        <w:t xml:space="preserve"> bir gecikmeye yol a</w:t>
      </w:r>
      <w:proofErr w:type="spellStart"/>
      <w:r w:rsidR="009E3274">
        <w:rPr>
          <w:rFonts w:ascii="Times New Roman" w:hAnsi="Times New Roman"/>
          <w:color w:val="000000" w:themeColor="text1"/>
          <w:sz w:val="26"/>
          <w:szCs w:val="26"/>
          <w:u w:color="FF0000"/>
          <w:lang w:val="en-US"/>
        </w:rPr>
        <w:t>çmadan</w:t>
      </w:r>
      <w:proofErr w:type="spellEnd"/>
      <w:r w:rsidR="009E3274">
        <w:rPr>
          <w:rFonts w:ascii="Times New Roman" w:hAnsi="Times New Roman"/>
          <w:color w:val="000000" w:themeColor="text1"/>
          <w:sz w:val="26"/>
          <w:szCs w:val="26"/>
          <w:u w:color="FF0000"/>
          <w:lang w:val="en-US"/>
        </w:rPr>
        <w:t xml:space="preserve"> </w:t>
      </w:r>
      <w:proofErr w:type="spellStart"/>
      <w:r w:rsidR="009E3274">
        <w:rPr>
          <w:rFonts w:ascii="Times New Roman" w:hAnsi="Times New Roman"/>
          <w:color w:val="000000" w:themeColor="text1"/>
          <w:sz w:val="26"/>
          <w:szCs w:val="26"/>
          <w:u w:color="FF0000"/>
          <w:lang w:val="en-US"/>
        </w:rPr>
        <w:t>iletişime</w:t>
      </w:r>
      <w:proofErr w:type="spellEnd"/>
      <w:r w:rsidR="009E3274">
        <w:rPr>
          <w:rFonts w:ascii="Times New Roman" w:hAnsi="Times New Roman"/>
          <w:color w:val="000000" w:themeColor="text1"/>
          <w:sz w:val="26"/>
          <w:szCs w:val="26"/>
          <w:u w:color="FF0000"/>
          <w:lang w:val="en-US"/>
        </w:rPr>
        <w:t xml:space="preserve"> </w:t>
      </w:r>
      <w:proofErr w:type="spellStart"/>
      <w:r w:rsidR="009E3274">
        <w:rPr>
          <w:rFonts w:ascii="Times New Roman" w:hAnsi="Times New Roman"/>
          <w:color w:val="000000" w:themeColor="text1"/>
          <w:sz w:val="26"/>
          <w:szCs w:val="26"/>
          <w:u w:color="FF0000"/>
          <w:lang w:val="en-US"/>
        </w:rPr>
        <w:t>geçmiş</w:t>
      </w:r>
      <w:proofErr w:type="spellEnd"/>
      <w:r w:rsidR="009E3274">
        <w:rPr>
          <w:rFonts w:ascii="Times New Roman" w:hAnsi="Times New Roman"/>
          <w:color w:val="000000" w:themeColor="text1"/>
          <w:sz w:val="26"/>
          <w:szCs w:val="26"/>
          <w:u w:color="FF0000"/>
          <w:lang w:val="en-US"/>
        </w:rPr>
        <w:t xml:space="preserve">, </w:t>
      </w:r>
      <w:r w:rsidRPr="00C16CF3">
        <w:rPr>
          <w:rFonts w:ascii="Times New Roman" w:hAnsi="Times New Roman"/>
          <w:color w:val="000000" w:themeColor="text1"/>
          <w:sz w:val="26"/>
          <w:szCs w:val="26"/>
          <w:u w:color="FF0000"/>
        </w:rPr>
        <w:t>ya</w:t>
      </w:r>
      <w:r w:rsidRPr="00C16CF3">
        <w:rPr>
          <w:rFonts w:ascii="Times New Roman" w:hAnsi="Times New Roman"/>
          <w:color w:val="000000" w:themeColor="text1"/>
          <w:sz w:val="26"/>
          <w:szCs w:val="26"/>
          <w:u w:color="FF0000"/>
          <w:lang w:val="en-US"/>
        </w:rPr>
        <w:t>ş</w:t>
      </w:r>
      <w:r w:rsidRPr="00C16CF3">
        <w:rPr>
          <w:rFonts w:ascii="Times New Roman" w:hAnsi="Times New Roman"/>
          <w:color w:val="000000" w:themeColor="text1"/>
          <w:sz w:val="26"/>
          <w:szCs w:val="26"/>
          <w:u w:color="FF0000"/>
        </w:rPr>
        <w:t>ad</w:t>
      </w:r>
      <w:proofErr w:type="spellStart"/>
      <w:r w:rsidRPr="00C16CF3">
        <w:rPr>
          <w:rFonts w:ascii="Times New Roman" w:hAnsi="Times New Roman"/>
          <w:color w:val="000000" w:themeColor="text1"/>
          <w:sz w:val="26"/>
          <w:szCs w:val="26"/>
          <w:u w:color="FF0000"/>
          <w:lang w:val="en-US"/>
        </w:rPr>
        <w:t>ığı</w:t>
      </w:r>
      <w:proofErr w:type="spellEnd"/>
      <w:r w:rsidRPr="00C16CF3">
        <w:rPr>
          <w:rFonts w:ascii="Times New Roman" w:hAnsi="Times New Roman"/>
          <w:color w:val="000000" w:themeColor="text1"/>
          <w:sz w:val="26"/>
          <w:szCs w:val="26"/>
          <w:u w:color="FF0000"/>
        </w:rPr>
        <w:t xml:space="preserve"> sorunlara </w:t>
      </w:r>
      <w:proofErr w:type="spellStart"/>
      <w:r w:rsidRPr="00C16CF3">
        <w:rPr>
          <w:rFonts w:ascii="Times New Roman" w:hAnsi="Times New Roman"/>
          <w:color w:val="000000" w:themeColor="text1"/>
          <w:sz w:val="26"/>
          <w:szCs w:val="26"/>
          <w:u w:color="FF0000"/>
          <w:lang w:val="en-US"/>
        </w:rPr>
        <w:t>çö</w:t>
      </w:r>
      <w:proofErr w:type="spellEnd"/>
      <w:r w:rsidRPr="00C16CF3">
        <w:rPr>
          <w:rFonts w:ascii="Times New Roman" w:hAnsi="Times New Roman"/>
          <w:color w:val="000000" w:themeColor="text1"/>
          <w:sz w:val="26"/>
          <w:szCs w:val="26"/>
          <w:u w:color="FF0000"/>
        </w:rPr>
        <w:t>z</w:t>
      </w:r>
      <w:r w:rsidRPr="00C16CF3">
        <w:rPr>
          <w:rFonts w:ascii="Times New Roman" w:hAnsi="Times New Roman"/>
          <w:color w:val="000000" w:themeColor="text1"/>
          <w:sz w:val="26"/>
          <w:szCs w:val="26"/>
          <w:u w:color="FF0000"/>
          <w:lang w:val="en-US"/>
        </w:rPr>
        <w:t>ü</w:t>
      </w:r>
      <w:r w:rsidRPr="00C16CF3">
        <w:rPr>
          <w:rFonts w:ascii="Times New Roman" w:hAnsi="Times New Roman"/>
          <w:color w:val="000000" w:themeColor="text1"/>
          <w:sz w:val="26"/>
          <w:szCs w:val="26"/>
          <w:u w:color="FF0000"/>
        </w:rPr>
        <w:t>m olabilecek b</w:t>
      </w:r>
      <w:r w:rsidRPr="00C16CF3">
        <w:rPr>
          <w:rFonts w:ascii="Times New Roman" w:hAnsi="Times New Roman"/>
          <w:color w:val="000000" w:themeColor="text1"/>
          <w:sz w:val="26"/>
          <w:szCs w:val="26"/>
          <w:u w:color="FF0000"/>
          <w:lang w:val="en-US"/>
        </w:rPr>
        <w:t>ü</w:t>
      </w:r>
      <w:r w:rsidRPr="00C16CF3">
        <w:rPr>
          <w:rFonts w:ascii="Times New Roman" w:hAnsi="Times New Roman"/>
          <w:color w:val="000000" w:themeColor="text1"/>
          <w:sz w:val="26"/>
          <w:szCs w:val="26"/>
          <w:u w:color="FF0000"/>
        </w:rPr>
        <w:t>t</w:t>
      </w:r>
      <w:r w:rsidRPr="00C16CF3">
        <w:rPr>
          <w:rFonts w:ascii="Times New Roman" w:hAnsi="Times New Roman"/>
          <w:color w:val="000000" w:themeColor="text1"/>
          <w:sz w:val="26"/>
          <w:szCs w:val="26"/>
          <w:u w:color="FF0000"/>
          <w:lang w:val="en-US"/>
        </w:rPr>
        <w:t>ü</w:t>
      </w:r>
      <w:r w:rsidRPr="00C16CF3">
        <w:rPr>
          <w:rFonts w:ascii="Times New Roman" w:hAnsi="Times New Roman"/>
          <w:color w:val="000000" w:themeColor="text1"/>
          <w:sz w:val="26"/>
          <w:szCs w:val="26"/>
          <w:u w:color="FF0000"/>
        </w:rPr>
        <w:t xml:space="preserve">n </w:t>
      </w:r>
      <w:r w:rsidR="00C16CF3" w:rsidRPr="00C16CF3">
        <w:rPr>
          <w:rFonts w:ascii="Times New Roman" w:hAnsi="Times New Roman"/>
          <w:color w:val="000000" w:themeColor="text1"/>
          <w:sz w:val="26"/>
          <w:szCs w:val="26"/>
          <w:u w:color="FF0000"/>
        </w:rPr>
        <w:t>imkânları</w:t>
      </w:r>
      <w:r w:rsidRPr="00C16CF3">
        <w:rPr>
          <w:rFonts w:ascii="Times New Roman" w:hAnsi="Times New Roman"/>
          <w:color w:val="000000" w:themeColor="text1"/>
          <w:sz w:val="26"/>
          <w:szCs w:val="26"/>
          <w:u w:color="FF0000"/>
        </w:rPr>
        <w:t xml:space="preserve"> ve yollar</w:t>
      </w:r>
      <w:proofErr w:type="spellStart"/>
      <w:r w:rsidRPr="00C16CF3">
        <w:rPr>
          <w:rFonts w:ascii="Times New Roman" w:hAnsi="Times New Roman"/>
          <w:color w:val="000000" w:themeColor="text1"/>
          <w:sz w:val="26"/>
          <w:szCs w:val="26"/>
          <w:u w:color="FF0000"/>
          <w:lang w:val="en-US"/>
        </w:rPr>
        <w:t>ı</w:t>
      </w:r>
      <w:proofErr w:type="spellEnd"/>
      <w:r w:rsidRPr="00C16CF3">
        <w:rPr>
          <w:rFonts w:ascii="Times New Roman" w:hAnsi="Times New Roman"/>
          <w:color w:val="000000" w:themeColor="text1"/>
          <w:sz w:val="26"/>
          <w:szCs w:val="26"/>
          <w:u w:color="FF0000"/>
        </w:rPr>
        <w:t xml:space="preserve"> </w:t>
      </w:r>
      <w:r w:rsidR="0049259F">
        <w:rPr>
          <w:rFonts w:ascii="Times New Roman" w:hAnsi="Times New Roman"/>
          <w:color w:val="000000" w:themeColor="text1"/>
          <w:sz w:val="26"/>
          <w:szCs w:val="26"/>
          <w:u w:color="FF0000"/>
        </w:rPr>
        <w:t>kullanması</w:t>
      </w:r>
      <w:r w:rsidRPr="00C16CF3">
        <w:rPr>
          <w:rFonts w:ascii="Times New Roman" w:hAnsi="Times New Roman"/>
          <w:color w:val="000000" w:themeColor="text1"/>
          <w:sz w:val="26"/>
          <w:szCs w:val="26"/>
          <w:u w:color="FF0000"/>
        </w:rPr>
        <w:t xml:space="preserve"> beklentisini kendilerine </w:t>
      </w:r>
      <w:proofErr w:type="spellStart"/>
      <w:r w:rsidRPr="00C16CF3">
        <w:rPr>
          <w:rFonts w:ascii="Times New Roman" w:hAnsi="Times New Roman"/>
          <w:color w:val="000000" w:themeColor="text1"/>
          <w:sz w:val="26"/>
          <w:szCs w:val="26"/>
          <w:u w:color="FF0000"/>
        </w:rPr>
        <w:t>iletmi</w:t>
      </w:r>
      <w:proofErr w:type="spellEnd"/>
      <w:r w:rsidRPr="00C16CF3">
        <w:rPr>
          <w:rFonts w:ascii="Times New Roman" w:hAnsi="Times New Roman"/>
          <w:color w:val="000000" w:themeColor="text1"/>
          <w:sz w:val="26"/>
          <w:szCs w:val="26"/>
          <w:u w:color="FF0000"/>
          <w:lang w:val="en-US"/>
        </w:rPr>
        <w:t>ş</w:t>
      </w:r>
      <w:r w:rsidRPr="00C16CF3">
        <w:rPr>
          <w:rFonts w:ascii="Times New Roman" w:hAnsi="Times New Roman"/>
          <w:color w:val="000000" w:themeColor="text1"/>
          <w:sz w:val="26"/>
          <w:szCs w:val="26"/>
          <w:u w:color="FF0000"/>
        </w:rPr>
        <w:t>tir.</w:t>
      </w: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C16CF3" w:rsidRPr="00C16CF3" w:rsidRDefault="008E4242">
      <w:pPr>
        <w:pStyle w:val="Gvde"/>
        <w:jc w:val="both"/>
        <w:rPr>
          <w:rFonts w:ascii="Times New Roman" w:hAnsi="Times New Roman"/>
          <w:color w:val="000000" w:themeColor="text1"/>
          <w:sz w:val="26"/>
          <w:szCs w:val="26"/>
        </w:rPr>
      </w:pPr>
      <w:r w:rsidRPr="00C16CF3">
        <w:rPr>
          <w:rFonts w:ascii="Times New Roman" w:hAnsi="Times New Roman"/>
          <w:color w:val="000000" w:themeColor="text1"/>
          <w:sz w:val="26"/>
          <w:szCs w:val="26"/>
        </w:rPr>
        <w:t xml:space="preserve">Diğer taraftan, bir </w:t>
      </w:r>
      <w:proofErr w:type="spellStart"/>
      <w:r w:rsidRPr="00C16CF3">
        <w:rPr>
          <w:rFonts w:ascii="Times New Roman" w:hAnsi="Times New Roman"/>
          <w:color w:val="000000" w:themeColor="text1"/>
          <w:sz w:val="26"/>
          <w:szCs w:val="26"/>
        </w:rPr>
        <w:t>vakı</w:t>
      </w:r>
      <w:proofErr w:type="spellEnd"/>
      <w:r w:rsidRPr="00C16CF3">
        <w:rPr>
          <w:rFonts w:ascii="Times New Roman" w:hAnsi="Times New Roman"/>
          <w:color w:val="000000" w:themeColor="text1"/>
          <w:sz w:val="26"/>
          <w:szCs w:val="26"/>
          <w:lang w:val="en-US"/>
        </w:rPr>
        <w:t xml:space="preserve">f </w:t>
      </w:r>
      <w:r w:rsidRPr="00C16CF3">
        <w:rPr>
          <w:rFonts w:ascii="Times New Roman" w:hAnsi="Times New Roman"/>
          <w:color w:val="000000" w:themeColor="text1"/>
          <w:sz w:val="26"/>
          <w:szCs w:val="26"/>
        </w:rPr>
        <w:t xml:space="preserve">üniversitesinin kendi yetkileri </w:t>
      </w:r>
      <w:r w:rsidR="00C16CF3" w:rsidRPr="00C16CF3">
        <w:rPr>
          <w:rFonts w:ascii="Times New Roman" w:hAnsi="Times New Roman"/>
          <w:color w:val="000000" w:themeColor="text1"/>
          <w:sz w:val="26"/>
          <w:szCs w:val="26"/>
        </w:rPr>
        <w:t>dâhilinde</w:t>
      </w:r>
      <w:r w:rsidRPr="00C16CF3">
        <w:rPr>
          <w:rFonts w:ascii="Times New Roman" w:hAnsi="Times New Roman"/>
          <w:color w:val="000000" w:themeColor="text1"/>
          <w:sz w:val="26"/>
          <w:szCs w:val="26"/>
        </w:rPr>
        <w:t xml:space="preserve"> ve özerk yapıları gereği mali konularda almış olduğu kararların sonucunda karşılaştığı yasal süreçlerden Yükseköğretim Kurulu</w:t>
      </w:r>
      <w:r w:rsidRPr="00C16CF3">
        <w:rPr>
          <w:rFonts w:ascii="Times New Roman" w:hAnsi="Times New Roman"/>
          <w:color w:val="000000" w:themeColor="text1"/>
          <w:sz w:val="26"/>
          <w:szCs w:val="26"/>
          <w:rtl/>
        </w:rPr>
        <w:t>’</w:t>
      </w:r>
      <w:proofErr w:type="spellStart"/>
      <w:r w:rsidRPr="00C16CF3">
        <w:rPr>
          <w:rFonts w:ascii="Times New Roman" w:hAnsi="Times New Roman"/>
          <w:color w:val="000000" w:themeColor="text1"/>
          <w:sz w:val="26"/>
          <w:szCs w:val="26"/>
        </w:rPr>
        <w:t>nun</w:t>
      </w:r>
      <w:proofErr w:type="spellEnd"/>
      <w:r w:rsidRPr="00C16CF3">
        <w:rPr>
          <w:rFonts w:ascii="Times New Roman" w:hAnsi="Times New Roman"/>
          <w:color w:val="000000" w:themeColor="text1"/>
          <w:sz w:val="26"/>
          <w:szCs w:val="26"/>
        </w:rPr>
        <w:t xml:space="preserve"> mesul tutulamayacağı açıktır. </w:t>
      </w:r>
    </w:p>
    <w:p w:rsidR="00C16CF3" w:rsidRPr="00C16CF3" w:rsidRDefault="00C16CF3">
      <w:pPr>
        <w:pStyle w:val="Gvde"/>
        <w:jc w:val="both"/>
        <w:rPr>
          <w:rFonts w:ascii="Times New Roman" w:hAnsi="Times New Roman"/>
          <w:color w:val="000000" w:themeColor="text1"/>
          <w:sz w:val="26"/>
          <w:szCs w:val="26"/>
        </w:rPr>
      </w:pPr>
    </w:p>
    <w:p w:rsidR="00C16CF3" w:rsidRPr="00C16CF3" w:rsidRDefault="008E4242">
      <w:pPr>
        <w:pStyle w:val="Gvde"/>
        <w:jc w:val="both"/>
        <w:rPr>
          <w:rFonts w:ascii="Times New Roman" w:hAnsi="Times New Roman"/>
          <w:color w:val="000000" w:themeColor="text1"/>
          <w:sz w:val="26"/>
          <w:szCs w:val="26"/>
        </w:rPr>
      </w:pPr>
      <w:r w:rsidRPr="00C16CF3">
        <w:rPr>
          <w:rFonts w:ascii="Times New Roman" w:hAnsi="Times New Roman"/>
          <w:color w:val="000000" w:themeColor="text1"/>
          <w:sz w:val="26"/>
          <w:szCs w:val="26"/>
        </w:rPr>
        <w:t>Bir üniversitenin talebi ü</w:t>
      </w:r>
      <w:r w:rsidR="00C16CF3" w:rsidRPr="00C16CF3">
        <w:rPr>
          <w:rFonts w:ascii="Times New Roman" w:hAnsi="Times New Roman"/>
          <w:color w:val="000000" w:themeColor="text1"/>
          <w:sz w:val="26"/>
          <w:szCs w:val="26"/>
        </w:rPr>
        <w:t xml:space="preserve">zerine bir </w:t>
      </w:r>
      <w:r w:rsidRPr="00C16CF3">
        <w:rPr>
          <w:rFonts w:ascii="Times New Roman" w:hAnsi="Times New Roman"/>
          <w:color w:val="000000" w:themeColor="text1"/>
          <w:sz w:val="26"/>
          <w:szCs w:val="26"/>
        </w:rPr>
        <w:t xml:space="preserve">bankanın kredi kullandırması </w:t>
      </w:r>
      <w:r w:rsidR="00C16CF3" w:rsidRPr="00C16CF3">
        <w:rPr>
          <w:rFonts w:ascii="Times New Roman" w:hAnsi="Times New Roman"/>
          <w:color w:val="000000" w:themeColor="text1"/>
          <w:sz w:val="26"/>
          <w:szCs w:val="26"/>
        </w:rPr>
        <w:t xml:space="preserve">ile ilgili </w:t>
      </w:r>
      <w:r w:rsidRPr="00C16CF3">
        <w:rPr>
          <w:rFonts w:ascii="Times New Roman" w:hAnsi="Times New Roman"/>
          <w:color w:val="000000" w:themeColor="text1"/>
          <w:sz w:val="26"/>
          <w:szCs w:val="26"/>
        </w:rPr>
        <w:t>durumun sonuçları ile ilişkili olarak Yükseköğretim Kurulu</w:t>
      </w:r>
      <w:r w:rsidRPr="00C16CF3">
        <w:rPr>
          <w:rFonts w:ascii="Times New Roman" w:hAnsi="Times New Roman"/>
          <w:color w:val="000000" w:themeColor="text1"/>
          <w:sz w:val="26"/>
          <w:szCs w:val="26"/>
          <w:rtl/>
        </w:rPr>
        <w:t>’</w:t>
      </w:r>
      <w:proofErr w:type="spellStart"/>
      <w:r w:rsidRPr="00C16CF3">
        <w:rPr>
          <w:rFonts w:ascii="Times New Roman" w:hAnsi="Times New Roman"/>
          <w:color w:val="000000" w:themeColor="text1"/>
          <w:sz w:val="26"/>
          <w:szCs w:val="26"/>
        </w:rPr>
        <w:t>na</w:t>
      </w:r>
      <w:proofErr w:type="spellEnd"/>
      <w:r w:rsidRPr="00C16CF3">
        <w:rPr>
          <w:rFonts w:ascii="Times New Roman" w:hAnsi="Times New Roman"/>
          <w:color w:val="000000" w:themeColor="text1"/>
          <w:sz w:val="26"/>
          <w:szCs w:val="26"/>
        </w:rPr>
        <w:t xml:space="preserve"> herhangi bir makam veya merciden şu veya bu istikamette her hangi bir telkin de vaki değildir. Bu husustaki yorum ve iddialar gerçeği yansıtmaktan uzaktır. Yükseköğretim Kurulu alacağı kararlarda kamu yararını gözetmek ile mükellef olduğunun zaten farkında ve şuurundadır.  </w:t>
      </w:r>
    </w:p>
    <w:p w:rsidR="00C16CF3" w:rsidRPr="00C16CF3" w:rsidRDefault="00C16CF3">
      <w:pPr>
        <w:pStyle w:val="Gvde"/>
        <w:jc w:val="both"/>
        <w:rPr>
          <w:rFonts w:ascii="Times New Roman" w:hAnsi="Times New Roman"/>
          <w:color w:val="000000" w:themeColor="text1"/>
          <w:sz w:val="26"/>
          <w:szCs w:val="26"/>
        </w:rPr>
      </w:pPr>
    </w:p>
    <w:p w:rsidR="00F0069B" w:rsidRPr="00C16CF3" w:rsidRDefault="008E4242">
      <w:pPr>
        <w:pStyle w:val="Gvde"/>
        <w:jc w:val="both"/>
        <w:rPr>
          <w:rFonts w:ascii="Times New Roman" w:eastAsia="Times New Roman" w:hAnsi="Times New Roman" w:cs="Times New Roman"/>
          <w:color w:val="000000" w:themeColor="text1"/>
          <w:sz w:val="26"/>
          <w:szCs w:val="26"/>
        </w:rPr>
      </w:pPr>
      <w:r w:rsidRPr="00C16CF3">
        <w:rPr>
          <w:rFonts w:ascii="Times New Roman" w:hAnsi="Times New Roman"/>
          <w:color w:val="000000" w:themeColor="text1"/>
          <w:sz w:val="26"/>
          <w:szCs w:val="26"/>
        </w:rPr>
        <w:t>Diğer taraftan bu durum Yükseköğretim Kurulu</w:t>
      </w:r>
      <w:r w:rsidRPr="00C16CF3">
        <w:rPr>
          <w:rFonts w:ascii="Times New Roman" w:hAnsi="Times New Roman"/>
          <w:color w:val="000000" w:themeColor="text1"/>
          <w:sz w:val="26"/>
          <w:szCs w:val="26"/>
          <w:rtl/>
        </w:rPr>
        <w:t>’</w:t>
      </w:r>
      <w:proofErr w:type="spellStart"/>
      <w:r w:rsidRPr="00C16CF3">
        <w:rPr>
          <w:rFonts w:ascii="Times New Roman" w:hAnsi="Times New Roman"/>
          <w:color w:val="000000" w:themeColor="text1"/>
          <w:sz w:val="26"/>
          <w:szCs w:val="26"/>
        </w:rPr>
        <w:t>nun</w:t>
      </w:r>
      <w:proofErr w:type="spellEnd"/>
      <w:r w:rsidRPr="00C16CF3">
        <w:rPr>
          <w:rFonts w:ascii="Times New Roman" w:hAnsi="Times New Roman"/>
          <w:color w:val="000000" w:themeColor="text1"/>
          <w:sz w:val="26"/>
          <w:szCs w:val="26"/>
        </w:rPr>
        <w:t xml:space="preserve"> </w:t>
      </w:r>
      <w:proofErr w:type="spellStart"/>
      <w:r w:rsidRPr="00C16CF3">
        <w:rPr>
          <w:rFonts w:ascii="Times New Roman" w:hAnsi="Times New Roman"/>
          <w:color w:val="000000" w:themeColor="text1"/>
          <w:sz w:val="26"/>
          <w:szCs w:val="26"/>
        </w:rPr>
        <w:t>defaatle</w:t>
      </w:r>
      <w:proofErr w:type="spellEnd"/>
      <w:r w:rsidRPr="00C16CF3">
        <w:rPr>
          <w:rFonts w:ascii="Times New Roman" w:hAnsi="Times New Roman"/>
          <w:color w:val="000000" w:themeColor="text1"/>
          <w:sz w:val="26"/>
          <w:szCs w:val="26"/>
        </w:rPr>
        <w:t xml:space="preserve"> ifade ettiği gibi muhtemel sorunların önüne geçebilmek adına, konuya ilişkin bazı yasal düzenlemelere ihtiyaç olduğuna dair tespitlerinin de ne denli doğru olduğunu göstermektedir. </w:t>
      </w: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C16CF3" w:rsidRPr="00C16CF3" w:rsidRDefault="008E4242">
      <w:pPr>
        <w:pStyle w:val="Gvde"/>
        <w:jc w:val="both"/>
        <w:rPr>
          <w:rFonts w:ascii="Times New Roman" w:hAnsi="Times New Roman"/>
          <w:color w:val="000000" w:themeColor="text1"/>
          <w:sz w:val="26"/>
          <w:szCs w:val="26"/>
        </w:rPr>
      </w:pPr>
      <w:r w:rsidRPr="00C16CF3">
        <w:rPr>
          <w:rFonts w:ascii="Times New Roman" w:hAnsi="Times New Roman"/>
          <w:color w:val="000000" w:themeColor="text1"/>
          <w:sz w:val="26"/>
          <w:szCs w:val="26"/>
        </w:rPr>
        <w:t>Y</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ksek</w:t>
      </w:r>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retim</w:t>
      </w:r>
      <w:proofErr w:type="spellEnd"/>
      <w:r w:rsidRPr="00C16CF3">
        <w:rPr>
          <w:rFonts w:ascii="Times New Roman" w:hAnsi="Times New Roman"/>
          <w:color w:val="000000" w:themeColor="text1"/>
          <w:sz w:val="26"/>
          <w:szCs w:val="26"/>
        </w:rPr>
        <w:t xml:space="preserve"> Kurulu olarak durumun ciddiyetinin fark</w:t>
      </w:r>
      <w:proofErr w:type="spellStart"/>
      <w:r w:rsidRPr="00C16CF3">
        <w:rPr>
          <w:rFonts w:ascii="Times New Roman" w:hAnsi="Times New Roman"/>
          <w:color w:val="000000" w:themeColor="text1"/>
          <w:sz w:val="26"/>
          <w:szCs w:val="26"/>
          <w:lang w:val="en-US"/>
        </w:rPr>
        <w:t>ı</w:t>
      </w:r>
      <w:r w:rsidR="0049259F">
        <w:rPr>
          <w:rFonts w:ascii="Times New Roman" w:hAnsi="Times New Roman"/>
          <w:color w:val="000000" w:themeColor="text1"/>
          <w:sz w:val="26"/>
          <w:szCs w:val="26"/>
        </w:rPr>
        <w:t>nda</w:t>
      </w:r>
      <w:proofErr w:type="spellEnd"/>
      <w:r w:rsidR="0049259F">
        <w:rPr>
          <w:rFonts w:ascii="Times New Roman" w:hAnsi="Times New Roman"/>
          <w:color w:val="000000" w:themeColor="text1"/>
          <w:sz w:val="26"/>
          <w:szCs w:val="26"/>
        </w:rPr>
        <w:t xml:space="preserve"> olup</w:t>
      </w:r>
      <w:r w:rsidRPr="00C16CF3">
        <w:rPr>
          <w:rFonts w:ascii="Times New Roman" w:hAnsi="Times New Roman"/>
          <w:color w:val="000000" w:themeColor="text1"/>
          <w:sz w:val="26"/>
          <w:szCs w:val="26"/>
        </w:rPr>
        <w:t xml:space="preserve"> ya</w:t>
      </w:r>
      <w:r w:rsidRPr="00C16CF3">
        <w:rPr>
          <w:rFonts w:ascii="Times New Roman" w:hAnsi="Times New Roman"/>
          <w:color w:val="000000" w:themeColor="text1"/>
          <w:sz w:val="26"/>
          <w:szCs w:val="26"/>
          <w:lang w:val="en-US"/>
        </w:rPr>
        <w:t>ş</w:t>
      </w:r>
      <w:r w:rsidRPr="00C16CF3">
        <w:rPr>
          <w:rFonts w:ascii="Times New Roman" w:hAnsi="Times New Roman"/>
          <w:color w:val="000000" w:themeColor="text1"/>
          <w:sz w:val="26"/>
          <w:szCs w:val="26"/>
        </w:rPr>
        <w:t>anan s</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reci</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ü</w:t>
      </w:r>
      <w:proofErr w:type="spellStart"/>
      <w:r w:rsidRPr="00C16CF3">
        <w:rPr>
          <w:rFonts w:ascii="Times New Roman" w:hAnsi="Times New Roman"/>
          <w:color w:val="000000" w:themeColor="text1"/>
          <w:sz w:val="26"/>
          <w:szCs w:val="26"/>
        </w:rPr>
        <w:t>niversitenin</w:t>
      </w:r>
      <w:proofErr w:type="spellEnd"/>
      <w:r w:rsidRPr="00C16CF3">
        <w:rPr>
          <w:rFonts w:ascii="Times New Roman" w:hAnsi="Times New Roman"/>
          <w:color w:val="000000" w:themeColor="text1"/>
          <w:sz w:val="26"/>
          <w:szCs w:val="26"/>
        </w:rPr>
        <w:t xml:space="preserve"> yetkilileri ve karar al</w:t>
      </w:r>
      <w:proofErr w:type="spellStart"/>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c</w:t>
      </w:r>
      <w:proofErr w:type="spellStart"/>
      <w:r w:rsidRPr="00C16CF3">
        <w:rPr>
          <w:rFonts w:ascii="Times New Roman" w:hAnsi="Times New Roman"/>
          <w:color w:val="000000" w:themeColor="text1"/>
          <w:sz w:val="26"/>
          <w:szCs w:val="26"/>
          <w:lang w:val="en-US"/>
        </w:rPr>
        <w:t>ı</w:t>
      </w:r>
      <w:r w:rsidRPr="00C16CF3">
        <w:rPr>
          <w:rFonts w:ascii="Times New Roman" w:hAnsi="Times New Roman"/>
          <w:color w:val="000000" w:themeColor="text1"/>
          <w:sz w:val="26"/>
          <w:szCs w:val="26"/>
        </w:rPr>
        <w:t>lar</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 ile g</w:t>
      </w:r>
      <w:r w:rsidRPr="00C16CF3">
        <w:rPr>
          <w:rFonts w:ascii="Times New Roman" w:hAnsi="Times New Roman"/>
          <w:color w:val="000000" w:themeColor="text1"/>
          <w:sz w:val="26"/>
          <w:szCs w:val="26"/>
          <w:lang w:val="en-US"/>
        </w:rPr>
        <w:t>ö</w:t>
      </w:r>
      <w:r w:rsidRPr="00C16CF3">
        <w:rPr>
          <w:rFonts w:ascii="Times New Roman" w:hAnsi="Times New Roman"/>
          <w:color w:val="000000" w:themeColor="text1"/>
          <w:sz w:val="26"/>
          <w:szCs w:val="26"/>
        </w:rPr>
        <w:t>r</w:t>
      </w:r>
      <w:proofErr w:type="spellStart"/>
      <w:r w:rsidRPr="00C16CF3">
        <w:rPr>
          <w:rFonts w:ascii="Times New Roman" w:hAnsi="Times New Roman"/>
          <w:color w:val="000000" w:themeColor="text1"/>
          <w:sz w:val="26"/>
          <w:szCs w:val="26"/>
          <w:lang w:val="en-US"/>
        </w:rPr>
        <w:t>üş</w:t>
      </w:r>
      <w:r w:rsidRPr="00C16CF3">
        <w:rPr>
          <w:rFonts w:ascii="Times New Roman" w:hAnsi="Times New Roman"/>
          <w:color w:val="000000" w:themeColor="text1"/>
          <w:sz w:val="26"/>
          <w:szCs w:val="26"/>
        </w:rPr>
        <w:t>mek</w:t>
      </w:r>
      <w:proofErr w:type="spellEnd"/>
      <w:r w:rsidRPr="00C16CF3">
        <w:rPr>
          <w:rFonts w:ascii="Times New Roman" w:hAnsi="Times New Roman"/>
          <w:color w:val="000000" w:themeColor="text1"/>
          <w:sz w:val="26"/>
          <w:szCs w:val="26"/>
        </w:rPr>
        <w:t xml:space="preserve"> de </w:t>
      </w:r>
      <w:r w:rsidR="00C16CF3" w:rsidRPr="00C16CF3">
        <w:rPr>
          <w:rFonts w:ascii="Times New Roman" w:hAnsi="Times New Roman"/>
          <w:color w:val="000000" w:themeColor="text1"/>
          <w:sz w:val="26"/>
          <w:szCs w:val="26"/>
        </w:rPr>
        <w:t>dâhil</w:t>
      </w:r>
      <w:r w:rsidRPr="00C16CF3">
        <w:rPr>
          <w:rFonts w:ascii="Times New Roman" w:hAnsi="Times New Roman"/>
          <w:color w:val="000000" w:themeColor="text1"/>
          <w:sz w:val="26"/>
          <w:szCs w:val="26"/>
        </w:rPr>
        <w:t xml:space="preserve">, takip etmekteyiz. </w:t>
      </w:r>
    </w:p>
    <w:p w:rsidR="00C16CF3" w:rsidRPr="00C16CF3" w:rsidRDefault="00C16CF3">
      <w:pPr>
        <w:pStyle w:val="Gvde"/>
        <w:jc w:val="both"/>
        <w:rPr>
          <w:rFonts w:ascii="Times New Roman" w:hAnsi="Times New Roman"/>
          <w:color w:val="000000" w:themeColor="text1"/>
          <w:sz w:val="26"/>
          <w:szCs w:val="26"/>
        </w:rPr>
      </w:pPr>
    </w:p>
    <w:p w:rsidR="00F0069B" w:rsidRPr="00C16CF3" w:rsidRDefault="008E4242">
      <w:pPr>
        <w:pStyle w:val="Gvde"/>
        <w:jc w:val="both"/>
        <w:rPr>
          <w:rFonts w:ascii="Times New Roman" w:eastAsia="Times New Roman" w:hAnsi="Times New Roman" w:cs="Times New Roman"/>
          <w:color w:val="000000" w:themeColor="text1"/>
          <w:sz w:val="26"/>
          <w:szCs w:val="26"/>
        </w:rPr>
      </w:pPr>
      <w:r w:rsidRPr="00C16CF3">
        <w:rPr>
          <w:rFonts w:ascii="Times New Roman" w:hAnsi="Times New Roman"/>
          <w:color w:val="000000" w:themeColor="text1"/>
          <w:sz w:val="26"/>
          <w:szCs w:val="26"/>
        </w:rPr>
        <w:t>Bilinmelidir ki, e</w:t>
      </w:r>
      <w:r w:rsidRPr="00C16CF3">
        <w:rPr>
          <w:rFonts w:ascii="Times New Roman" w:hAnsi="Times New Roman"/>
          <w:color w:val="000000" w:themeColor="text1"/>
          <w:sz w:val="26"/>
          <w:szCs w:val="26"/>
          <w:lang w:val="en-US"/>
        </w:rPr>
        <w:t>ğ</w:t>
      </w:r>
      <w:r w:rsidRPr="00C16CF3">
        <w:rPr>
          <w:rFonts w:ascii="Times New Roman" w:hAnsi="Times New Roman"/>
          <w:color w:val="000000" w:themeColor="text1"/>
          <w:sz w:val="26"/>
          <w:szCs w:val="26"/>
        </w:rPr>
        <w:t>itim-</w:t>
      </w:r>
      <w:proofErr w:type="spellStart"/>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retimi</w:t>
      </w:r>
      <w:proofErr w:type="spellEnd"/>
      <w:r w:rsidRPr="00C16CF3">
        <w:rPr>
          <w:rFonts w:ascii="Times New Roman" w:hAnsi="Times New Roman"/>
          <w:color w:val="000000" w:themeColor="text1"/>
          <w:sz w:val="26"/>
          <w:szCs w:val="26"/>
        </w:rPr>
        <w:t xml:space="preserve"> devam eden </w:t>
      </w:r>
      <w:proofErr w:type="spellStart"/>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rencilerimiz</w:t>
      </w:r>
      <w:proofErr w:type="spellEnd"/>
      <w:r w:rsidRPr="00C16CF3">
        <w:rPr>
          <w:rFonts w:ascii="Times New Roman" w:hAnsi="Times New Roman"/>
          <w:color w:val="000000" w:themeColor="text1"/>
          <w:sz w:val="26"/>
          <w:szCs w:val="26"/>
        </w:rPr>
        <w:t xml:space="preserve"> </w:t>
      </w:r>
      <w:r w:rsidRPr="00C16CF3">
        <w:rPr>
          <w:rFonts w:ascii="Times New Roman" w:hAnsi="Times New Roman"/>
          <w:color w:val="000000" w:themeColor="text1"/>
          <w:sz w:val="26"/>
          <w:szCs w:val="26"/>
          <w:lang w:val="en-US"/>
        </w:rPr>
        <w:t>ö</w:t>
      </w:r>
      <w:proofErr w:type="spellStart"/>
      <w:r w:rsidRPr="00C16CF3">
        <w:rPr>
          <w:rFonts w:ascii="Times New Roman" w:hAnsi="Times New Roman"/>
          <w:color w:val="000000" w:themeColor="text1"/>
          <w:sz w:val="26"/>
          <w:szCs w:val="26"/>
        </w:rPr>
        <w:t>nceli</w:t>
      </w:r>
      <w:proofErr w:type="spellEnd"/>
      <w:r w:rsidRPr="00C16CF3">
        <w:rPr>
          <w:rFonts w:ascii="Times New Roman" w:hAnsi="Times New Roman"/>
          <w:color w:val="000000" w:themeColor="text1"/>
          <w:sz w:val="26"/>
          <w:szCs w:val="26"/>
          <w:lang w:val="en-US"/>
        </w:rPr>
        <w:t>ğ</w:t>
      </w:r>
      <w:r w:rsidRPr="00C16CF3">
        <w:rPr>
          <w:rFonts w:ascii="Times New Roman" w:hAnsi="Times New Roman"/>
          <w:color w:val="000000" w:themeColor="text1"/>
          <w:sz w:val="26"/>
          <w:szCs w:val="26"/>
        </w:rPr>
        <w:t xml:space="preserve">imizdir. </w:t>
      </w:r>
      <w:proofErr w:type="spellStart"/>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rencilerimizin</w:t>
      </w:r>
      <w:proofErr w:type="spellEnd"/>
      <w:r w:rsidRPr="00C16CF3">
        <w:rPr>
          <w:rFonts w:ascii="Times New Roman" w:hAnsi="Times New Roman"/>
          <w:color w:val="000000" w:themeColor="text1"/>
          <w:sz w:val="26"/>
          <w:szCs w:val="26"/>
        </w:rPr>
        <w:t xml:space="preserve"> her hangi bir </w:t>
      </w:r>
      <w:proofErr w:type="spellStart"/>
      <w:r w:rsidRPr="00C16CF3">
        <w:rPr>
          <w:rFonts w:ascii="Times New Roman" w:hAnsi="Times New Roman"/>
          <w:color w:val="000000" w:themeColor="text1"/>
          <w:sz w:val="26"/>
          <w:szCs w:val="26"/>
        </w:rPr>
        <w:t>ma</w:t>
      </w:r>
      <w:proofErr w:type="spellEnd"/>
      <w:r w:rsidRPr="00C16CF3">
        <w:rPr>
          <w:rFonts w:ascii="Times New Roman" w:hAnsi="Times New Roman"/>
          <w:color w:val="000000" w:themeColor="text1"/>
          <w:sz w:val="26"/>
          <w:szCs w:val="26"/>
          <w:lang w:val="en-US"/>
        </w:rPr>
        <w:t>ğ</w:t>
      </w:r>
      <w:proofErr w:type="spellStart"/>
      <w:r w:rsidRPr="00C16CF3">
        <w:rPr>
          <w:rFonts w:ascii="Times New Roman" w:hAnsi="Times New Roman"/>
          <w:color w:val="000000" w:themeColor="text1"/>
          <w:sz w:val="26"/>
          <w:szCs w:val="26"/>
        </w:rPr>
        <w:t>duriyet</w:t>
      </w:r>
      <w:proofErr w:type="spellEnd"/>
      <w:r w:rsidRPr="00C16CF3">
        <w:rPr>
          <w:rFonts w:ascii="Times New Roman" w:hAnsi="Times New Roman"/>
          <w:color w:val="000000" w:themeColor="text1"/>
          <w:sz w:val="26"/>
          <w:szCs w:val="26"/>
        </w:rPr>
        <w:t xml:space="preserve"> ya</w:t>
      </w:r>
      <w:r w:rsidRPr="00C16CF3">
        <w:rPr>
          <w:rFonts w:ascii="Times New Roman" w:hAnsi="Times New Roman"/>
          <w:color w:val="000000" w:themeColor="text1"/>
          <w:sz w:val="26"/>
          <w:szCs w:val="26"/>
          <w:lang w:val="en-US"/>
        </w:rPr>
        <w:t>ş</w:t>
      </w:r>
      <w:proofErr w:type="spellStart"/>
      <w:r w:rsidRPr="00C16CF3">
        <w:rPr>
          <w:rFonts w:ascii="Times New Roman" w:hAnsi="Times New Roman"/>
          <w:color w:val="000000" w:themeColor="text1"/>
          <w:sz w:val="26"/>
          <w:szCs w:val="26"/>
        </w:rPr>
        <w:t>amamas</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 hususunda azami dikkat ve hassasiyetin g</w:t>
      </w:r>
      <w:r w:rsidRPr="00C16CF3">
        <w:rPr>
          <w:rFonts w:ascii="Times New Roman" w:hAnsi="Times New Roman"/>
          <w:color w:val="000000" w:themeColor="text1"/>
          <w:sz w:val="26"/>
          <w:szCs w:val="26"/>
          <w:lang w:val="en-US"/>
        </w:rPr>
        <w:t>ö</w:t>
      </w:r>
      <w:proofErr w:type="spellStart"/>
      <w:r w:rsidRPr="00C16CF3">
        <w:rPr>
          <w:rFonts w:ascii="Times New Roman" w:hAnsi="Times New Roman"/>
          <w:color w:val="000000" w:themeColor="text1"/>
          <w:sz w:val="26"/>
          <w:szCs w:val="26"/>
        </w:rPr>
        <w:t>sterilece</w:t>
      </w:r>
      <w:proofErr w:type="spellEnd"/>
      <w:r w:rsidRPr="00C16CF3">
        <w:rPr>
          <w:rFonts w:ascii="Times New Roman" w:hAnsi="Times New Roman"/>
          <w:color w:val="000000" w:themeColor="text1"/>
          <w:sz w:val="26"/>
          <w:szCs w:val="26"/>
          <w:lang w:val="en-US"/>
        </w:rPr>
        <w:t>ğ</w:t>
      </w:r>
      <w:r w:rsidRPr="00C16CF3">
        <w:rPr>
          <w:rFonts w:ascii="Times New Roman" w:hAnsi="Times New Roman"/>
          <w:color w:val="000000" w:themeColor="text1"/>
          <w:sz w:val="26"/>
          <w:szCs w:val="26"/>
          <w:lang w:val="it-IT"/>
        </w:rPr>
        <w:t>ini, ba</w:t>
      </w:r>
      <w:r w:rsidRPr="00C16CF3">
        <w:rPr>
          <w:rFonts w:ascii="Times New Roman" w:hAnsi="Times New Roman"/>
          <w:color w:val="000000" w:themeColor="text1"/>
          <w:sz w:val="26"/>
          <w:szCs w:val="26"/>
          <w:lang w:val="en-US"/>
        </w:rPr>
        <w:t>ş</w:t>
      </w:r>
      <w:r w:rsidRPr="00C16CF3">
        <w:rPr>
          <w:rFonts w:ascii="Times New Roman" w:hAnsi="Times New Roman"/>
          <w:color w:val="000000" w:themeColor="text1"/>
          <w:sz w:val="26"/>
          <w:szCs w:val="26"/>
        </w:rPr>
        <w:t xml:space="preserve">ta </w:t>
      </w:r>
      <w:proofErr w:type="spellStart"/>
      <w:r w:rsidRPr="00C16CF3">
        <w:rPr>
          <w:rFonts w:ascii="Times New Roman" w:hAnsi="Times New Roman"/>
          <w:color w:val="000000" w:themeColor="text1"/>
          <w:sz w:val="26"/>
          <w:szCs w:val="26"/>
          <w:lang w:val="en-US"/>
        </w:rPr>
        <w:t>öğ</w:t>
      </w:r>
      <w:r w:rsidRPr="00C16CF3">
        <w:rPr>
          <w:rFonts w:ascii="Times New Roman" w:hAnsi="Times New Roman"/>
          <w:color w:val="000000" w:themeColor="text1"/>
          <w:sz w:val="26"/>
          <w:szCs w:val="26"/>
        </w:rPr>
        <w:t>rencilerimiz</w:t>
      </w:r>
      <w:proofErr w:type="spellEnd"/>
      <w:r w:rsidRPr="00C16CF3">
        <w:rPr>
          <w:rFonts w:ascii="Times New Roman" w:hAnsi="Times New Roman"/>
          <w:color w:val="000000" w:themeColor="text1"/>
          <w:sz w:val="26"/>
          <w:szCs w:val="26"/>
        </w:rPr>
        <w:t xml:space="preserve"> olmak </w:t>
      </w:r>
      <w:r w:rsidRPr="00C16CF3">
        <w:rPr>
          <w:rFonts w:ascii="Times New Roman" w:hAnsi="Times New Roman"/>
          <w:color w:val="000000" w:themeColor="text1"/>
          <w:sz w:val="26"/>
          <w:szCs w:val="26"/>
          <w:lang w:val="en-US"/>
        </w:rPr>
        <w:t>ü</w:t>
      </w:r>
      <w:r w:rsidRPr="00C16CF3">
        <w:rPr>
          <w:rFonts w:ascii="Times New Roman" w:hAnsi="Times New Roman"/>
          <w:color w:val="000000" w:themeColor="text1"/>
          <w:sz w:val="26"/>
          <w:szCs w:val="26"/>
        </w:rPr>
        <w:t xml:space="preserve">zere kamuoyuna </w:t>
      </w:r>
      <w:proofErr w:type="spellStart"/>
      <w:r w:rsidRPr="00C16CF3">
        <w:rPr>
          <w:rFonts w:ascii="Times New Roman" w:hAnsi="Times New Roman"/>
          <w:color w:val="000000" w:themeColor="text1"/>
          <w:sz w:val="26"/>
          <w:szCs w:val="26"/>
        </w:rPr>
        <w:t>sayg</w:t>
      </w:r>
      <w:r w:rsidRPr="00C16CF3">
        <w:rPr>
          <w:rFonts w:ascii="Times New Roman" w:hAnsi="Times New Roman"/>
          <w:color w:val="000000" w:themeColor="text1"/>
          <w:sz w:val="26"/>
          <w:szCs w:val="26"/>
          <w:lang w:val="en-US"/>
        </w:rPr>
        <w:t>ı</w:t>
      </w:r>
      <w:proofErr w:type="spellEnd"/>
      <w:r w:rsidRPr="00C16CF3">
        <w:rPr>
          <w:rFonts w:ascii="Times New Roman" w:hAnsi="Times New Roman"/>
          <w:color w:val="000000" w:themeColor="text1"/>
          <w:sz w:val="26"/>
          <w:szCs w:val="26"/>
        </w:rPr>
        <w:t xml:space="preserve"> ile duyururuz. </w:t>
      </w: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F0069B" w:rsidRPr="00C16CF3" w:rsidRDefault="00F0069B">
      <w:pPr>
        <w:pStyle w:val="Gvde"/>
        <w:jc w:val="both"/>
        <w:rPr>
          <w:rFonts w:ascii="Times New Roman" w:eastAsia="Times New Roman" w:hAnsi="Times New Roman" w:cs="Times New Roman"/>
          <w:color w:val="000000" w:themeColor="text1"/>
          <w:sz w:val="26"/>
          <w:szCs w:val="26"/>
        </w:rPr>
      </w:pPr>
    </w:p>
    <w:p w:rsidR="00F0069B" w:rsidRPr="00C16CF3" w:rsidRDefault="00F0069B">
      <w:pPr>
        <w:pStyle w:val="Gvde"/>
        <w:rPr>
          <w:color w:val="000000" w:themeColor="text1"/>
          <w:sz w:val="26"/>
          <w:szCs w:val="26"/>
        </w:rPr>
      </w:pPr>
    </w:p>
    <w:sectPr w:rsidR="00F0069B" w:rsidRPr="00C16CF3">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AC" w:rsidRDefault="00BD25AC">
      <w:r>
        <w:separator/>
      </w:r>
    </w:p>
  </w:endnote>
  <w:endnote w:type="continuationSeparator" w:id="0">
    <w:p w:rsidR="00BD25AC" w:rsidRDefault="00BD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9B" w:rsidRDefault="00F0069B">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AC" w:rsidRDefault="00BD25AC">
      <w:r>
        <w:separator/>
      </w:r>
    </w:p>
  </w:footnote>
  <w:footnote w:type="continuationSeparator" w:id="0">
    <w:p w:rsidR="00BD25AC" w:rsidRDefault="00BD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9B" w:rsidRDefault="00F0069B">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9B"/>
    <w:rsid w:val="00096238"/>
    <w:rsid w:val="00174FFF"/>
    <w:rsid w:val="0049259F"/>
    <w:rsid w:val="005E5479"/>
    <w:rsid w:val="008E4242"/>
    <w:rsid w:val="009E3274"/>
    <w:rsid w:val="00BD25AC"/>
    <w:rsid w:val="00C16CF3"/>
    <w:rsid w:val="00F00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CCD59-1FDC-488B-8357-B640BD6D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4"/>
      <w:szCs w:val="24"/>
      <w:u w:color="000000"/>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C16CF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6CF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53C79649D030541A6AF5E6C19F8B513" ma:contentTypeVersion="1" ma:contentTypeDescription="Yeni belge oluşturun." ma:contentTypeScope="" ma:versionID="de81b33a2122688da7421bf7af68b244">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7861F-F50A-4386-8F6A-4A8995C5A580}"/>
</file>

<file path=customXml/itemProps2.xml><?xml version="1.0" encoding="utf-8"?>
<ds:datastoreItem xmlns:ds="http://schemas.openxmlformats.org/officeDocument/2006/customXml" ds:itemID="{98548900-5E3B-4198-AD4D-26EA73D5009B}"/>
</file>

<file path=customXml/itemProps3.xml><?xml version="1.0" encoding="utf-8"?>
<ds:datastoreItem xmlns:ds="http://schemas.openxmlformats.org/officeDocument/2006/customXml" ds:itemID="{AFCA1965-A2C3-4596-B7AD-5C4814775E67}"/>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SENER ASLAN</dc:creator>
  <cp:lastModifiedBy>SENER ASLAN</cp:lastModifiedBy>
  <cp:revision>6</cp:revision>
  <cp:lastPrinted>2019-11-21T09:04:00Z</cp:lastPrinted>
  <dcterms:created xsi:type="dcterms:W3CDTF">2019-11-21T09:23:00Z</dcterms:created>
  <dcterms:modified xsi:type="dcterms:W3CDTF">2019-11-21T10:21:00Z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0x010100653C79649D030541A6AF5E6C19F8B513</vt:lpwstr>
  </property>
</Properties>
</file>